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45CE6" w14:textId="77777777" w:rsidR="00C46320" w:rsidRPr="00F10A42" w:rsidRDefault="00C46320" w:rsidP="00B7724D">
      <w:pPr>
        <w:pStyle w:val="-"/>
        <w:spacing w:line="240" w:lineRule="auto"/>
        <w:rPr>
          <w:rFonts w:asciiTheme="minorEastAsia" w:eastAsiaTheme="minorEastAsia" w:hAnsiTheme="minorEastAsia"/>
          <w:spacing w:val="-5"/>
          <w:w w:val="91"/>
          <w:sz w:val="40"/>
          <w:szCs w:val="40"/>
        </w:rPr>
      </w:pPr>
      <w:r w:rsidRPr="00F10A42">
        <w:rPr>
          <w:rFonts w:asciiTheme="minorEastAsia" w:eastAsiaTheme="minorEastAsia" w:hAnsiTheme="minorEastAsia" w:cs="FZLTXHK--GBK1-0" w:hint="eastAsia"/>
          <w:spacing w:val="-5"/>
          <w:w w:val="91"/>
          <w:sz w:val="40"/>
          <w:szCs w:val="40"/>
        </w:rPr>
        <w:t>工业设计标准方法论模型及评价准则</w:t>
      </w:r>
    </w:p>
    <w:p w14:paraId="21DB118B" w14:textId="77777777" w:rsidR="00FC4E61" w:rsidRDefault="00FC4E61" w:rsidP="00B7724D">
      <w:pPr>
        <w:pStyle w:val="af9"/>
        <w:spacing w:line="240" w:lineRule="auto"/>
        <w:rPr>
          <w:rFonts w:ascii="Times New Roman" w:eastAsiaTheme="majorEastAsia" w:hAnsi="Times New Roman" w:cs="Times New Roman"/>
          <w:spacing w:val="-3"/>
          <w:sz w:val="24"/>
          <w:szCs w:val="24"/>
          <w:lang w:val="en-US"/>
        </w:rPr>
      </w:pPr>
      <w:r>
        <w:rPr>
          <w:rFonts w:ascii="Times New Roman" w:eastAsiaTheme="majorEastAsia" w:hAnsi="Times New Roman" w:cs="Times New Roman"/>
          <w:spacing w:val="-3"/>
          <w:sz w:val="24"/>
          <w:szCs w:val="24"/>
          <w:lang w:val="en-US"/>
        </w:rPr>
        <w:t xml:space="preserve">Design Methodology Model and Evaluation Criteria </w:t>
      </w:r>
      <w:r>
        <w:rPr>
          <w:rFonts w:ascii="Times New Roman" w:eastAsiaTheme="majorEastAsia" w:hAnsi="Times New Roman" w:cs="Times New Roman" w:hint="eastAsia"/>
          <w:spacing w:val="-3"/>
          <w:sz w:val="24"/>
          <w:szCs w:val="24"/>
          <w:lang w:val="en-US"/>
        </w:rPr>
        <w:t>for</w:t>
      </w:r>
      <w:r>
        <w:rPr>
          <w:rFonts w:ascii="Times New Roman" w:eastAsiaTheme="majorEastAsia" w:hAnsi="Times New Roman" w:cs="Times New Roman"/>
          <w:spacing w:val="-3"/>
          <w:sz w:val="24"/>
          <w:szCs w:val="24"/>
          <w:lang w:val="en-US"/>
        </w:rPr>
        <w:t xml:space="preserve"> Industrial Design</w:t>
      </w:r>
    </w:p>
    <w:p w14:paraId="0D76362C" w14:textId="77777777" w:rsidR="00F10A42" w:rsidRPr="00FC4E61" w:rsidRDefault="00F10A42" w:rsidP="00B7724D">
      <w:pPr>
        <w:rPr>
          <w:rFonts w:ascii="Times" w:hAnsi="Times"/>
          <w:sz w:val="22"/>
          <w:szCs w:val="22"/>
          <w:lang w:eastAsia="ja-JP"/>
        </w:rPr>
      </w:pPr>
    </w:p>
    <w:p w14:paraId="2EF37318" w14:textId="6B0EC83C" w:rsidR="00C46320" w:rsidRPr="000B4C1E" w:rsidRDefault="00C46320" w:rsidP="00B7724D">
      <w:pPr>
        <w:pStyle w:val="a3"/>
        <w:spacing w:line="240" w:lineRule="auto"/>
        <w:rPr>
          <w:rFonts w:asciiTheme="minorEastAsia" w:eastAsiaTheme="minorEastAsia" w:hAnsiTheme="minorEastAsia" w:cs="ATC-5b6668214f5c8005*-1"/>
          <w:sz w:val="20"/>
          <w:szCs w:val="20"/>
          <w:lang w:val="en-US"/>
        </w:rPr>
      </w:pPr>
      <w:r w:rsidRPr="000B4C1E">
        <w:rPr>
          <w:rFonts w:asciiTheme="minorEastAsia" w:eastAsiaTheme="minorEastAsia" w:hAnsiTheme="minorEastAsia" w:cs="ATC-5b6668214f5c8005*-1" w:hint="eastAsia"/>
          <w:sz w:val="20"/>
          <w:szCs w:val="20"/>
          <w:lang w:val="zh-CN"/>
        </w:rPr>
        <w:t>兰翠芹</w:t>
      </w:r>
      <w:r w:rsidR="001245AA" w:rsidRPr="000B4C1E">
        <w:rPr>
          <w:rFonts w:asciiTheme="minorEastAsia" w:eastAsiaTheme="minorEastAsia" w:hAnsiTheme="minorEastAsia" w:cs="ATC-5b6668214f5c8005*-1"/>
          <w:sz w:val="20"/>
          <w:szCs w:val="20"/>
          <w:lang w:val="en-US"/>
        </w:rPr>
        <w:t xml:space="preserve">LAN </w:t>
      </w:r>
      <w:proofErr w:type="spellStart"/>
      <w:r w:rsidR="001245AA" w:rsidRPr="000B4C1E">
        <w:rPr>
          <w:rFonts w:asciiTheme="minorEastAsia" w:eastAsiaTheme="minorEastAsia" w:hAnsiTheme="minorEastAsia" w:cs="ATC-5b6668214f5c8005*-1"/>
          <w:sz w:val="20"/>
          <w:szCs w:val="20"/>
          <w:lang w:val="en-US"/>
        </w:rPr>
        <w:t>Cuiqin</w:t>
      </w:r>
      <w:proofErr w:type="spellEnd"/>
      <w:r w:rsidR="00817212" w:rsidRPr="000B4C1E">
        <w:rPr>
          <w:rStyle w:val="af1"/>
          <w:rFonts w:asciiTheme="minorEastAsia" w:eastAsiaTheme="minorEastAsia" w:hAnsiTheme="minorEastAsia" w:cs="ATC-5b6668214f5c8005*-1"/>
          <w:sz w:val="20"/>
          <w:szCs w:val="20"/>
          <w:lang w:val="zh-CN"/>
        </w:rPr>
        <w:footnoteReference w:id="1"/>
      </w:r>
    </w:p>
    <w:p w14:paraId="6B7CC35A" w14:textId="721E7776" w:rsidR="001245AA" w:rsidRDefault="001245AA" w:rsidP="00B7724D">
      <w:pPr>
        <w:pStyle w:val="a3"/>
        <w:spacing w:line="240" w:lineRule="auto"/>
        <w:rPr>
          <w:rFonts w:asciiTheme="minorEastAsia" w:eastAsiaTheme="minorEastAsia" w:hAnsiTheme="minorEastAsia" w:cs="ATC-5b6668214f5c8005*-1"/>
          <w:sz w:val="20"/>
          <w:szCs w:val="20"/>
          <w:lang w:val="en-US"/>
        </w:rPr>
      </w:pPr>
      <w:r w:rsidRPr="000B4C1E">
        <w:rPr>
          <w:rFonts w:asciiTheme="minorEastAsia" w:eastAsiaTheme="minorEastAsia" w:hAnsiTheme="minorEastAsia" w:cs="ATC-5b6668214f5c8005*-1" w:hint="eastAsia"/>
          <w:sz w:val="20"/>
          <w:szCs w:val="20"/>
          <w:lang w:val="zh-CN"/>
        </w:rPr>
        <w:t>北京服装学院</w:t>
      </w:r>
      <w:r w:rsidRPr="000B4C1E">
        <w:rPr>
          <w:rFonts w:asciiTheme="minorEastAsia" w:eastAsiaTheme="minorEastAsia" w:hAnsiTheme="minorEastAsia" w:cs="ATC-5b6668214f5c8005*-1" w:hint="eastAsia"/>
          <w:sz w:val="20"/>
          <w:szCs w:val="20"/>
          <w:lang w:val="en-US"/>
        </w:rPr>
        <w:t>，</w:t>
      </w:r>
      <w:r w:rsidRPr="000B4C1E">
        <w:rPr>
          <w:rFonts w:asciiTheme="minorEastAsia" w:eastAsiaTheme="minorEastAsia" w:hAnsiTheme="minorEastAsia" w:cs="ATC-5b6668214f5c8005*-1" w:hint="eastAsia"/>
          <w:sz w:val="20"/>
          <w:szCs w:val="20"/>
          <w:lang w:val="zh-CN"/>
        </w:rPr>
        <w:t>北京</w:t>
      </w:r>
      <w:r w:rsidRPr="000B4C1E">
        <w:rPr>
          <w:rFonts w:asciiTheme="minorEastAsia" w:eastAsiaTheme="minorEastAsia" w:hAnsiTheme="minorEastAsia" w:cs="ATC-5b6668214f5c8005*-1"/>
          <w:sz w:val="20"/>
          <w:szCs w:val="20"/>
          <w:lang w:val="en-US"/>
        </w:rPr>
        <w:t>100029</w:t>
      </w:r>
      <w:r w:rsidRPr="000B4C1E">
        <w:rPr>
          <w:rFonts w:asciiTheme="minorEastAsia" w:eastAsiaTheme="minorEastAsia" w:hAnsiTheme="minorEastAsia" w:cs="ATC-5b6668214f5c8005*-1" w:hint="eastAsia"/>
          <w:sz w:val="20"/>
          <w:szCs w:val="20"/>
          <w:lang w:val="en-US"/>
        </w:rPr>
        <w:t>（</w:t>
      </w:r>
      <w:r w:rsidRPr="000B4C1E">
        <w:rPr>
          <w:rFonts w:asciiTheme="minorEastAsia" w:eastAsiaTheme="minorEastAsia" w:hAnsiTheme="minorEastAsia" w:cs="ATC-5b6668214f5c8005*-1"/>
          <w:sz w:val="20"/>
          <w:szCs w:val="20"/>
          <w:lang w:val="en-US"/>
        </w:rPr>
        <w:t>Beijing Institute Of Fashion Technology</w:t>
      </w:r>
      <w:r w:rsidRPr="000B4C1E">
        <w:rPr>
          <w:rFonts w:asciiTheme="minorEastAsia" w:eastAsiaTheme="minorEastAsia" w:hAnsiTheme="minorEastAsia" w:cs="ATC-5b6668214f5c8005*-1" w:hint="eastAsia"/>
          <w:sz w:val="20"/>
          <w:szCs w:val="20"/>
          <w:lang w:val="en-US"/>
        </w:rPr>
        <w:t>，</w:t>
      </w:r>
      <w:r w:rsidRPr="000B4C1E">
        <w:rPr>
          <w:rFonts w:asciiTheme="minorEastAsia" w:eastAsiaTheme="minorEastAsia" w:hAnsiTheme="minorEastAsia" w:cs="ATC-5b6668214f5c8005*-1"/>
          <w:sz w:val="20"/>
          <w:szCs w:val="20"/>
          <w:lang w:val="en-US"/>
        </w:rPr>
        <w:t>100029</w:t>
      </w:r>
      <w:r w:rsidR="002B5DCC" w:rsidRPr="000B4C1E">
        <w:rPr>
          <w:rFonts w:asciiTheme="minorEastAsia" w:eastAsiaTheme="minorEastAsia" w:hAnsiTheme="minorEastAsia" w:cs="ATC-5b6668214f5c8005*-1"/>
          <w:sz w:val="20"/>
          <w:szCs w:val="20"/>
          <w:lang w:val="en-US"/>
        </w:rPr>
        <w:t xml:space="preserve"> </w:t>
      </w:r>
      <w:r w:rsidRPr="000B4C1E">
        <w:rPr>
          <w:rFonts w:asciiTheme="minorEastAsia" w:eastAsiaTheme="minorEastAsia" w:hAnsiTheme="minorEastAsia" w:cs="ATC-5b6668214f5c8005*-1" w:hint="eastAsia"/>
          <w:sz w:val="20"/>
          <w:szCs w:val="20"/>
          <w:lang w:val="en-US"/>
        </w:rPr>
        <w:t>Beijing）</w:t>
      </w:r>
    </w:p>
    <w:p w14:paraId="15D9E5E0" w14:textId="77777777" w:rsidR="00083A3D" w:rsidRPr="000B4C1E" w:rsidRDefault="00083A3D" w:rsidP="00B7724D">
      <w:pPr>
        <w:pStyle w:val="a3"/>
        <w:spacing w:line="240" w:lineRule="auto"/>
        <w:rPr>
          <w:rFonts w:asciiTheme="minorEastAsia" w:eastAsiaTheme="minorEastAsia" w:hAnsiTheme="minorEastAsia" w:cs="ATC-5b6668214f5c8005*-1" w:hint="eastAsia"/>
          <w:sz w:val="20"/>
          <w:szCs w:val="20"/>
          <w:lang w:val="en-US"/>
        </w:rPr>
      </w:pPr>
    </w:p>
    <w:p w14:paraId="47E2EB4F" w14:textId="29E6348D" w:rsidR="00C46320" w:rsidRPr="000B4C1E" w:rsidRDefault="00C46320" w:rsidP="00B7724D">
      <w:pPr>
        <w:pStyle w:val="a4"/>
        <w:spacing w:line="240" w:lineRule="auto"/>
        <w:rPr>
          <w:rFonts w:asciiTheme="minorEastAsia" w:eastAsiaTheme="minorEastAsia" w:hAnsiTheme="minorEastAsia" w:cs="ATC-64588981ff0d4e2d658782f1658"/>
          <w:spacing w:val="-5"/>
          <w:sz w:val="21"/>
          <w:szCs w:val="21"/>
          <w:lang w:val="ja-JP"/>
        </w:rPr>
      </w:pPr>
      <w:r w:rsidRPr="000B4C1E">
        <w:rPr>
          <w:rFonts w:asciiTheme="minorEastAsia" w:eastAsiaTheme="minorEastAsia" w:hAnsiTheme="minorEastAsia" w:cs="FZLTCHJW--GB1-0" w:hint="eastAsia"/>
          <w:spacing w:val="-5"/>
          <w:sz w:val="21"/>
          <w:szCs w:val="21"/>
          <w:lang w:val="ja-JP"/>
        </w:rPr>
        <w:t>摘要：</w:t>
      </w:r>
      <w:r w:rsidRPr="000B4C1E">
        <w:rPr>
          <w:rFonts w:asciiTheme="minorEastAsia" w:eastAsiaTheme="minorEastAsia" w:hAnsiTheme="minorEastAsia" w:cs="ATC-64588981ff0d4e2d658782f1658" w:hint="eastAsia"/>
          <w:spacing w:val="-5"/>
          <w:sz w:val="21"/>
          <w:szCs w:val="21"/>
          <w:lang w:val="ja-JP"/>
        </w:rPr>
        <w:t>设计是创新的重要手段，本文阐述的设计标准并不是创新的约束，相反是推动设计创新的路径。当设计构建起标准体系之后，引导设计师规范设计，</w:t>
      </w:r>
      <w:r w:rsidR="00870389" w:rsidRPr="000B4C1E">
        <w:rPr>
          <w:rFonts w:asciiTheme="minorEastAsia" w:eastAsiaTheme="minorEastAsia" w:hAnsiTheme="minorEastAsia" w:cs="ATC-64588981ff0d4e2d658782f1658" w:hint="eastAsia"/>
          <w:spacing w:val="-5"/>
          <w:sz w:val="21"/>
          <w:szCs w:val="21"/>
          <w:lang w:val="ja-JP"/>
        </w:rPr>
        <w:t>确保</w:t>
      </w:r>
      <w:r w:rsidRPr="000B4C1E">
        <w:rPr>
          <w:rFonts w:asciiTheme="minorEastAsia" w:eastAsiaTheme="minorEastAsia" w:hAnsiTheme="minorEastAsia" w:cs="ATC-64588981ff0d4e2d658782f1658" w:hint="eastAsia"/>
          <w:spacing w:val="-5"/>
          <w:sz w:val="21"/>
          <w:szCs w:val="21"/>
          <w:lang w:val="ja-JP"/>
        </w:rPr>
        <w:t>创造性思维以及严谨的逻辑思维的有效性。本文提出构建工业设计标准的方法论模型以及评价设计的有效原则，特别指出设计创新性、有效性的评测尺度应遵循用户“适度”原则。</w:t>
      </w:r>
    </w:p>
    <w:p w14:paraId="676A1947" w14:textId="35FCA726" w:rsidR="00C46320" w:rsidRPr="000B4C1E" w:rsidRDefault="00C46320" w:rsidP="00B7724D">
      <w:pPr>
        <w:pStyle w:val="a4"/>
        <w:spacing w:line="240" w:lineRule="auto"/>
        <w:rPr>
          <w:rFonts w:asciiTheme="minorEastAsia" w:eastAsiaTheme="minorEastAsia" w:hAnsiTheme="minorEastAsia" w:cs="ATC-64588981ff0d4e2d658782f1658"/>
          <w:spacing w:val="-4"/>
          <w:sz w:val="21"/>
          <w:szCs w:val="21"/>
          <w:lang w:val="ja-JP"/>
        </w:rPr>
      </w:pPr>
      <w:r w:rsidRPr="000B4C1E">
        <w:rPr>
          <w:rFonts w:asciiTheme="minorEastAsia" w:eastAsiaTheme="minorEastAsia" w:hAnsiTheme="minorEastAsia" w:cs="FZLTCHJW--GB1-0" w:hint="eastAsia"/>
          <w:spacing w:val="-4"/>
          <w:sz w:val="21"/>
          <w:szCs w:val="21"/>
          <w:lang w:val="ja-JP"/>
        </w:rPr>
        <w:t>关键词：</w:t>
      </w:r>
      <w:r w:rsidRPr="000B4C1E">
        <w:rPr>
          <w:rFonts w:asciiTheme="minorEastAsia" w:eastAsiaTheme="minorEastAsia" w:hAnsiTheme="minorEastAsia" w:cs="ATC-64588981ff0d4e2d658782f1658" w:hint="eastAsia"/>
          <w:spacing w:val="-4"/>
          <w:sz w:val="21"/>
          <w:szCs w:val="21"/>
          <w:lang w:val="ja-JP"/>
        </w:rPr>
        <w:t>工业设计</w:t>
      </w:r>
      <w:r w:rsidR="005859E0" w:rsidRPr="000B4C1E">
        <w:rPr>
          <w:rFonts w:asciiTheme="minorEastAsia" w:eastAsiaTheme="minorEastAsia" w:hAnsiTheme="minorEastAsia" w:cs="ATC-64588981ff0d4e2d658782f1658" w:hint="eastAsia"/>
          <w:spacing w:val="-4"/>
          <w:sz w:val="21"/>
          <w:szCs w:val="21"/>
          <w:lang w:val="ja-JP"/>
        </w:rPr>
        <w:t>；</w:t>
      </w:r>
      <w:r w:rsidRPr="000B4C1E">
        <w:rPr>
          <w:rFonts w:asciiTheme="minorEastAsia" w:eastAsiaTheme="minorEastAsia" w:hAnsiTheme="minorEastAsia" w:cs="ATC-64588981ff0d4e2d658782f1658" w:hint="eastAsia"/>
          <w:spacing w:val="-4"/>
          <w:sz w:val="21"/>
          <w:szCs w:val="21"/>
          <w:lang w:val="ja-JP"/>
        </w:rPr>
        <w:t>设计标准</w:t>
      </w:r>
      <w:r w:rsidR="005859E0" w:rsidRPr="000B4C1E">
        <w:rPr>
          <w:rFonts w:asciiTheme="minorEastAsia" w:eastAsiaTheme="minorEastAsia" w:hAnsiTheme="minorEastAsia" w:cs="ATC-64588981ff0d4e2d658782f1658" w:hint="eastAsia"/>
          <w:spacing w:val="-4"/>
          <w:sz w:val="21"/>
          <w:szCs w:val="21"/>
          <w:lang w:val="ja-JP"/>
        </w:rPr>
        <w:t>；</w:t>
      </w:r>
      <w:r w:rsidRPr="000B4C1E">
        <w:rPr>
          <w:rFonts w:asciiTheme="minorEastAsia" w:eastAsiaTheme="minorEastAsia" w:hAnsiTheme="minorEastAsia" w:cs="ATC-64588981ff0d4e2d658782f1658" w:hint="eastAsia"/>
          <w:spacing w:val="-4"/>
          <w:sz w:val="21"/>
          <w:szCs w:val="21"/>
          <w:lang w:val="ja-JP"/>
        </w:rPr>
        <w:t>评价准则</w:t>
      </w:r>
      <w:r w:rsidR="005859E0" w:rsidRPr="000B4C1E">
        <w:rPr>
          <w:rFonts w:asciiTheme="minorEastAsia" w:eastAsiaTheme="minorEastAsia" w:hAnsiTheme="minorEastAsia" w:cs="ATC-64588981ff0d4e2d658782f1658" w:hint="eastAsia"/>
          <w:spacing w:val="-4"/>
          <w:sz w:val="21"/>
          <w:szCs w:val="21"/>
          <w:lang w:val="ja-JP"/>
        </w:rPr>
        <w:t>；</w:t>
      </w:r>
      <w:r w:rsidRPr="000B4C1E">
        <w:rPr>
          <w:rFonts w:asciiTheme="minorEastAsia" w:eastAsiaTheme="minorEastAsia" w:hAnsiTheme="minorEastAsia" w:cs="ATC-64588981ff0d4e2d658782f1658" w:hint="eastAsia"/>
          <w:spacing w:val="-4"/>
          <w:sz w:val="21"/>
          <w:szCs w:val="21"/>
          <w:lang w:val="ja-JP"/>
        </w:rPr>
        <w:t>设计方法论</w:t>
      </w:r>
      <w:r w:rsidR="005859E0" w:rsidRPr="000B4C1E">
        <w:rPr>
          <w:rFonts w:asciiTheme="minorEastAsia" w:eastAsiaTheme="minorEastAsia" w:hAnsiTheme="minorEastAsia" w:cs="ATC-64588981ff0d4e2d658782f1658" w:hint="eastAsia"/>
          <w:spacing w:val="-4"/>
          <w:sz w:val="21"/>
          <w:szCs w:val="21"/>
          <w:lang w:val="ja-JP"/>
        </w:rPr>
        <w:t>；</w:t>
      </w:r>
      <w:r w:rsidRPr="000B4C1E">
        <w:rPr>
          <w:rFonts w:asciiTheme="minorEastAsia" w:eastAsiaTheme="minorEastAsia" w:hAnsiTheme="minorEastAsia" w:cs="ATC-64588981ff0d4e2d658782f1658" w:hint="eastAsia"/>
          <w:spacing w:val="-4"/>
          <w:sz w:val="21"/>
          <w:szCs w:val="21"/>
          <w:lang w:val="ja-JP"/>
        </w:rPr>
        <w:t>模型</w:t>
      </w:r>
    </w:p>
    <w:p w14:paraId="6C58A1FD" w14:textId="77777777" w:rsidR="00C46320" w:rsidRPr="000B4C1E" w:rsidRDefault="00C46320" w:rsidP="00B7724D">
      <w:pPr>
        <w:pStyle w:val="a4"/>
        <w:spacing w:line="240" w:lineRule="auto"/>
        <w:rPr>
          <w:rFonts w:asciiTheme="minorEastAsia" w:eastAsiaTheme="minorEastAsia" w:hAnsiTheme="minorEastAsia" w:cs="FZLTCHK--GBK1-0"/>
          <w:color w:val="595757"/>
          <w:sz w:val="21"/>
          <w:szCs w:val="21"/>
          <w:lang w:val="ja-JP"/>
        </w:rPr>
      </w:pPr>
    </w:p>
    <w:p w14:paraId="6EDBAD5C" w14:textId="77777777" w:rsidR="00E309A0" w:rsidRPr="00E309A0" w:rsidRDefault="00E309A0" w:rsidP="00B7724D">
      <w:pPr>
        <w:rPr>
          <w:rFonts w:ascii="Times" w:hAnsi="Times" w:cs="FZLTCHK--GBK1-0"/>
          <w:color w:val="595757"/>
          <w:kern w:val="0"/>
          <w:sz w:val="21"/>
          <w:szCs w:val="21"/>
          <w:lang w:val="ja-JP"/>
        </w:rPr>
      </w:pPr>
      <w:r w:rsidRPr="00E309A0">
        <w:rPr>
          <w:rFonts w:ascii="Times" w:hAnsi="Times" w:cs="FZLTCHK--GBK1-0"/>
          <w:color w:val="595757"/>
          <w:kern w:val="0"/>
          <w:sz w:val="21"/>
          <w:szCs w:val="21"/>
          <w:lang w:val="ja-JP"/>
        </w:rPr>
        <w:t>Abstract: Design is an important means of innovation. The standard explained in this article is not a limitation to innovation but a path to push forward innovation. A standardized system can regulate the work of designers and boost the efficiency of their creative and logical thinking. This article has come up with the methodology model of industrial design standard, and the effective evaluation criteria of design works. Specifically, it has pointed out the appropriate principle should guide the innovation and validity of design.</w:t>
      </w:r>
    </w:p>
    <w:p w14:paraId="2E1C6F35" w14:textId="24C2F4C9" w:rsidR="00FF3D89" w:rsidRDefault="00E309A0" w:rsidP="00B7724D">
      <w:pPr>
        <w:rPr>
          <w:rFonts w:ascii="Times" w:hAnsi="Times" w:cs="FZLTCHK--GBK1-0"/>
          <w:color w:val="595757"/>
          <w:kern w:val="0"/>
          <w:sz w:val="21"/>
          <w:szCs w:val="21"/>
          <w:lang w:val="ja-JP" w:eastAsia="ja-JP"/>
        </w:rPr>
      </w:pPr>
      <w:r w:rsidRPr="00E309A0">
        <w:rPr>
          <w:rFonts w:ascii="Times" w:hAnsi="Times" w:cs="FZLTCHK--GBK1-0" w:hint="eastAsia"/>
          <w:color w:val="595757"/>
          <w:kern w:val="0"/>
          <w:sz w:val="21"/>
          <w:szCs w:val="21"/>
          <w:lang w:val="ja-JP"/>
        </w:rPr>
        <w:t>Key words: industrial design</w:t>
      </w:r>
      <w:r w:rsidRPr="00E309A0">
        <w:rPr>
          <w:rFonts w:ascii="Times" w:hAnsi="Times" w:cs="FZLTCHK--GBK1-0" w:hint="eastAsia"/>
          <w:color w:val="595757"/>
          <w:kern w:val="0"/>
          <w:sz w:val="21"/>
          <w:szCs w:val="21"/>
          <w:lang w:val="ja-JP"/>
        </w:rPr>
        <w:t>；</w:t>
      </w:r>
      <w:r w:rsidRPr="00E309A0">
        <w:rPr>
          <w:rFonts w:ascii="Times" w:hAnsi="Times" w:cs="FZLTCHK--GBK1-0" w:hint="eastAsia"/>
          <w:color w:val="595757"/>
          <w:kern w:val="0"/>
          <w:sz w:val="21"/>
          <w:szCs w:val="21"/>
          <w:lang w:val="ja-JP"/>
        </w:rPr>
        <w:t>design standard</w:t>
      </w:r>
      <w:r w:rsidRPr="00E309A0">
        <w:rPr>
          <w:rFonts w:ascii="Times" w:hAnsi="Times" w:cs="FZLTCHK--GBK1-0" w:hint="eastAsia"/>
          <w:color w:val="595757"/>
          <w:kern w:val="0"/>
          <w:sz w:val="21"/>
          <w:szCs w:val="21"/>
          <w:lang w:val="ja-JP"/>
        </w:rPr>
        <w:t>；</w:t>
      </w:r>
      <w:r w:rsidRPr="00E309A0">
        <w:rPr>
          <w:rFonts w:ascii="Times" w:hAnsi="Times" w:cs="FZLTCHK--GBK1-0" w:hint="eastAsia"/>
          <w:color w:val="595757"/>
          <w:kern w:val="0"/>
          <w:sz w:val="21"/>
          <w:szCs w:val="21"/>
          <w:lang w:val="ja-JP"/>
        </w:rPr>
        <w:t>evaluation criteria</w:t>
      </w:r>
      <w:r w:rsidRPr="00E309A0">
        <w:rPr>
          <w:rFonts w:ascii="Times" w:hAnsi="Times" w:cs="FZLTCHK--GBK1-0" w:hint="eastAsia"/>
          <w:color w:val="595757"/>
          <w:kern w:val="0"/>
          <w:sz w:val="21"/>
          <w:szCs w:val="21"/>
          <w:lang w:val="ja-JP"/>
        </w:rPr>
        <w:t>；</w:t>
      </w:r>
      <w:r w:rsidRPr="00E309A0">
        <w:rPr>
          <w:rFonts w:ascii="Times" w:hAnsi="Times" w:cs="FZLTCHK--GBK1-0" w:hint="eastAsia"/>
          <w:color w:val="595757"/>
          <w:kern w:val="0"/>
          <w:sz w:val="21"/>
          <w:szCs w:val="21"/>
          <w:lang w:val="ja-JP"/>
        </w:rPr>
        <w:t>design methodology</w:t>
      </w:r>
      <w:r w:rsidRPr="00E309A0">
        <w:rPr>
          <w:rFonts w:ascii="Times" w:hAnsi="Times" w:cs="FZLTCHK--GBK1-0" w:hint="eastAsia"/>
          <w:color w:val="595757"/>
          <w:kern w:val="0"/>
          <w:sz w:val="21"/>
          <w:szCs w:val="21"/>
          <w:lang w:val="ja-JP"/>
        </w:rPr>
        <w:t>；</w:t>
      </w:r>
      <w:r w:rsidRPr="00E309A0">
        <w:rPr>
          <w:rFonts w:ascii="Times" w:hAnsi="Times" w:cs="FZLTCHK--GBK1-0" w:hint="eastAsia"/>
          <w:color w:val="595757"/>
          <w:kern w:val="0"/>
          <w:sz w:val="21"/>
          <w:szCs w:val="21"/>
          <w:lang w:val="ja-JP"/>
        </w:rPr>
        <w:t>model</w:t>
      </w:r>
    </w:p>
    <w:p w14:paraId="66357718" w14:textId="77777777" w:rsidR="006C6385" w:rsidRDefault="006C6385" w:rsidP="00B7724D">
      <w:pPr>
        <w:rPr>
          <w:rFonts w:ascii="Times" w:hAnsi="Times" w:cs="FZLTCHK--GBK1-0" w:hint="eastAsia"/>
          <w:color w:val="595757"/>
          <w:kern w:val="0"/>
          <w:sz w:val="21"/>
          <w:szCs w:val="21"/>
          <w:lang w:val="ja-JP" w:eastAsia="ja-JP"/>
        </w:rPr>
      </w:pPr>
    </w:p>
    <w:p w14:paraId="5227D0DE" w14:textId="724DCF73" w:rsidR="00296B09" w:rsidRPr="00FF3D89" w:rsidRDefault="00515AC9" w:rsidP="00B7724D">
      <w:pPr>
        <w:rPr>
          <w:rFonts w:asciiTheme="minorEastAsia" w:hAnsiTheme="minorEastAsia" w:cs="FZLTCHK--GBK1-0"/>
          <w:b/>
          <w:bCs/>
          <w:color w:val="595757"/>
          <w:kern w:val="0"/>
          <w:sz w:val="21"/>
          <w:szCs w:val="21"/>
          <w:lang w:val="ja-JP"/>
        </w:rPr>
      </w:pPr>
      <w:r w:rsidRPr="00FF3D89">
        <w:rPr>
          <w:rFonts w:asciiTheme="minorEastAsia" w:hAnsiTheme="minorEastAsia" w:cs="FZLTCHK--GBK1-0" w:hint="eastAsia"/>
          <w:b/>
          <w:bCs/>
          <w:color w:val="595757"/>
          <w:kern w:val="0"/>
          <w:sz w:val="21"/>
          <w:szCs w:val="21"/>
          <w:lang w:val="ja-JP"/>
        </w:rPr>
        <w:t>中图分类号：J504</w:t>
      </w:r>
    </w:p>
    <w:p w14:paraId="01229F6A" w14:textId="0AD30F97" w:rsidR="00C46320" w:rsidRPr="00FC4E61" w:rsidRDefault="00FC7662" w:rsidP="00E53C5B">
      <w:pPr>
        <w:pStyle w:val="a5"/>
        <w:spacing w:line="360" w:lineRule="auto"/>
        <w:rPr>
          <w:rFonts w:asciiTheme="minorEastAsia" w:eastAsiaTheme="minorEastAsia" w:hAnsiTheme="minorEastAsia"/>
          <w:b/>
          <w:bCs/>
          <w:sz w:val="21"/>
          <w:szCs w:val="21"/>
          <w:lang w:val="en-US"/>
        </w:rPr>
      </w:pPr>
      <w:r w:rsidRPr="00FC4E61">
        <w:rPr>
          <w:rFonts w:asciiTheme="minorEastAsia" w:eastAsiaTheme="minorEastAsia" w:hAnsiTheme="minorEastAsia" w:hint="eastAsia"/>
          <w:b/>
          <w:bCs/>
          <w:sz w:val="21"/>
          <w:szCs w:val="21"/>
          <w:lang w:val="ja-JP"/>
        </w:rPr>
        <w:t>一、</w:t>
      </w:r>
      <w:r w:rsidR="00C46320" w:rsidRPr="00FC4E61">
        <w:rPr>
          <w:rFonts w:asciiTheme="minorEastAsia" w:eastAsiaTheme="minorEastAsia" w:hAnsiTheme="minorEastAsia" w:hint="eastAsia"/>
          <w:b/>
          <w:bCs/>
          <w:sz w:val="21"/>
          <w:szCs w:val="21"/>
          <w:lang w:val="ja-JP"/>
        </w:rPr>
        <w:t>引言</w:t>
      </w:r>
    </w:p>
    <w:p w14:paraId="284A61D4" w14:textId="5EC4CBEA"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国际工业设计联合会前主席托马斯·马尔多纳多说过“人类最与众不同的特点不是他解决问题的能力，而是他提出问题的能力”</w:t>
      </w:r>
      <w:r w:rsidR="006F42FD" w:rsidRPr="000B4C1E">
        <w:rPr>
          <w:rFonts w:asciiTheme="minorEastAsia" w:eastAsiaTheme="minorEastAsia" w:hAnsiTheme="minorEastAsia" w:hint="eastAsia"/>
          <w:sz w:val="21"/>
          <w:szCs w:val="21"/>
        </w:rPr>
        <w:t>。我们认为</w:t>
      </w:r>
      <w:r w:rsidRPr="000B4C1E">
        <w:rPr>
          <w:rFonts w:asciiTheme="minorEastAsia" w:eastAsiaTheme="minorEastAsia" w:hAnsiTheme="minorEastAsia" w:hint="eastAsia"/>
          <w:sz w:val="21"/>
          <w:szCs w:val="21"/>
        </w:rPr>
        <w:t>工业设计标准在于解决工业设计产业发展中面临的一系列问题。然而，是不是确实有这么一种方法和工具能够解决当下工业设计发展中的问题呢？显然，取决于工业设计到底需不需要这一特殊的</w:t>
      </w:r>
      <w:r w:rsidR="006F42FD" w:rsidRPr="000B4C1E">
        <w:rPr>
          <w:rFonts w:asciiTheme="minorEastAsia" w:eastAsiaTheme="minorEastAsia" w:hAnsiTheme="minorEastAsia" w:hint="eastAsia"/>
          <w:sz w:val="21"/>
          <w:szCs w:val="21"/>
        </w:rPr>
        <w:t>科学</w:t>
      </w:r>
      <w:r w:rsidRPr="000B4C1E">
        <w:rPr>
          <w:rFonts w:asciiTheme="minorEastAsia" w:eastAsiaTheme="minorEastAsia" w:hAnsiTheme="minorEastAsia" w:hint="eastAsia"/>
          <w:sz w:val="21"/>
          <w:szCs w:val="21"/>
        </w:rPr>
        <w:t>方法？</w:t>
      </w:r>
      <w:r w:rsidR="006F42FD" w:rsidRPr="000B4C1E">
        <w:rPr>
          <w:rFonts w:asciiTheme="minorEastAsia" w:eastAsiaTheme="minorEastAsia" w:hAnsiTheme="minorEastAsia" w:hint="eastAsia"/>
          <w:sz w:val="21"/>
          <w:szCs w:val="21"/>
        </w:rPr>
        <w:t>工业设计标准具备科学的属性，设计是一门科学，科学的实验方法也为制定设计标准提供了路径。科学的实验可以将工业设计技术参数化，让设计能够被测量、评价。科学的实验</w:t>
      </w:r>
      <w:r w:rsidR="00F0615D" w:rsidRPr="000B4C1E">
        <w:rPr>
          <w:rFonts w:asciiTheme="minorEastAsia" w:eastAsiaTheme="minorEastAsia" w:hAnsiTheme="minorEastAsia" w:hint="eastAsia"/>
          <w:sz w:val="21"/>
          <w:szCs w:val="21"/>
        </w:rPr>
        <w:t>也</w:t>
      </w:r>
      <w:r w:rsidR="006F42FD" w:rsidRPr="000B4C1E">
        <w:rPr>
          <w:rFonts w:asciiTheme="minorEastAsia" w:eastAsiaTheme="minorEastAsia" w:hAnsiTheme="minorEastAsia" w:hint="eastAsia"/>
          <w:sz w:val="21"/>
          <w:szCs w:val="21"/>
        </w:rPr>
        <w:t>让工业设计标准成为设计的约束机制，既可以发挥想象力，又可以满足科学要求。在设计发展史中，</w:t>
      </w:r>
      <w:r w:rsidRPr="000B4C1E">
        <w:rPr>
          <w:rFonts w:asciiTheme="minorEastAsia" w:eastAsiaTheme="minorEastAsia" w:hAnsiTheme="minorEastAsia" w:hint="eastAsia"/>
          <w:sz w:val="21"/>
          <w:szCs w:val="21"/>
        </w:rPr>
        <w:t>约翰·克里斯托弗·琼斯提出了系统设计方法论，一方面凭借设计师的经验和判断力，另一方面依赖严谨的数学和逻辑思维。琼斯指出系统方法论的好处是降低设计风险、提高设计成功率，同时发挥设计的创造性思维，从而产出大量的先进设计方案。系统设计方法的核心是解决设计中创造性思维和逻辑性思维融合发展的手段，目标是调和两种思维的矛盾和冲突。而“实验”则是解决两种不同思维模式带来的矛盾的工具，它能够清楚地指出评估的范围。</w:t>
      </w:r>
    </w:p>
    <w:p w14:paraId="4897BDF6" w14:textId="073719B3" w:rsidR="00C46320" w:rsidRPr="00FC4E61" w:rsidRDefault="00FC7662" w:rsidP="00E53C5B">
      <w:pPr>
        <w:pStyle w:val="a5"/>
        <w:spacing w:line="360" w:lineRule="auto"/>
        <w:rPr>
          <w:rFonts w:asciiTheme="minorEastAsia" w:eastAsiaTheme="minorEastAsia" w:hAnsiTheme="minorEastAsia"/>
          <w:b/>
          <w:bCs/>
          <w:sz w:val="21"/>
          <w:szCs w:val="21"/>
        </w:rPr>
      </w:pPr>
      <w:r w:rsidRPr="00FC4E61">
        <w:rPr>
          <w:rFonts w:asciiTheme="minorEastAsia" w:eastAsiaTheme="minorEastAsia" w:hAnsiTheme="minorEastAsia" w:hint="eastAsia"/>
          <w:b/>
          <w:bCs/>
          <w:sz w:val="21"/>
          <w:szCs w:val="21"/>
          <w:lang w:val="ja-JP"/>
        </w:rPr>
        <w:t>二</w:t>
      </w:r>
      <w:r w:rsidR="00C46320" w:rsidRPr="00FC4E61">
        <w:rPr>
          <w:rFonts w:asciiTheme="minorEastAsia" w:eastAsiaTheme="minorEastAsia" w:hAnsiTheme="minorEastAsia" w:hint="eastAsia"/>
          <w:b/>
          <w:bCs/>
          <w:sz w:val="21"/>
          <w:szCs w:val="21"/>
          <w:lang w:val="ja-JP"/>
        </w:rPr>
        <w:t>、工业设计的技术指标分类</w:t>
      </w:r>
    </w:p>
    <w:p w14:paraId="2DDB2374" w14:textId="590F4194" w:rsidR="00775F7A" w:rsidRPr="000B4C1E" w:rsidRDefault="00775F7A"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技术的行为导向不是以揭示自然现象的奥秘为目的，而是以改进人们做事的行为方式为目的</w:t>
      </w:r>
      <w:r w:rsidR="00AF7A5C" w:rsidRPr="000B4C1E">
        <w:rPr>
          <w:rFonts w:asciiTheme="minorEastAsia" w:eastAsiaTheme="minorEastAsia" w:hAnsiTheme="minorEastAsia" w:hint="eastAsia"/>
          <w:sz w:val="21"/>
          <w:szCs w:val="21"/>
          <w:vertAlign w:val="superscript"/>
        </w:rPr>
        <w:t>[</w:t>
      </w:r>
      <w:r w:rsidR="00AF7A5C" w:rsidRPr="000B4C1E">
        <w:rPr>
          <w:rStyle w:val="aa"/>
          <w:rFonts w:asciiTheme="minorEastAsia" w:eastAsiaTheme="minorEastAsia" w:hAnsiTheme="minorEastAsia"/>
          <w:sz w:val="21"/>
          <w:szCs w:val="21"/>
        </w:rPr>
        <w:endnoteReference w:id="1"/>
      </w:r>
      <w:r w:rsidR="00AF7A5C" w:rsidRPr="000B4C1E">
        <w:rPr>
          <w:rFonts w:asciiTheme="minorEastAsia" w:eastAsiaTheme="minorEastAsia" w:hAnsiTheme="minorEastAsia"/>
          <w:sz w:val="21"/>
          <w:szCs w:val="21"/>
          <w:vertAlign w:val="superscript"/>
          <w:lang w:eastAsia="ja-JP"/>
        </w:rPr>
        <w:t>]</w:t>
      </w:r>
      <w:r w:rsidRPr="000B4C1E">
        <w:rPr>
          <w:rFonts w:asciiTheme="minorEastAsia" w:eastAsiaTheme="minorEastAsia" w:hAnsiTheme="minorEastAsia" w:hint="eastAsia"/>
          <w:sz w:val="21"/>
          <w:szCs w:val="21"/>
        </w:rPr>
        <w:t>。如果工业设计是围绕着人和物品之间的合理关系的构建，那么工业设计标准是研究物品和人之间的合理关系的“合理、合适</w:t>
      </w:r>
      <w:r w:rsidRPr="000B4C1E">
        <w:rPr>
          <w:rFonts w:asciiTheme="minorEastAsia" w:eastAsiaTheme="minorEastAsia" w:hAnsiTheme="minorEastAsia" w:hint="eastAsia"/>
          <w:sz w:val="21"/>
          <w:szCs w:val="21"/>
          <w:lang w:val="zh-CN"/>
        </w:rPr>
        <w:t>”</w:t>
      </w:r>
      <w:r w:rsidRPr="000B4C1E">
        <w:rPr>
          <w:rFonts w:asciiTheme="minorEastAsia" w:eastAsiaTheme="minorEastAsia" w:hAnsiTheme="minorEastAsia" w:hint="eastAsia"/>
          <w:sz w:val="21"/>
          <w:szCs w:val="21"/>
        </w:rPr>
        <w:t>的尺度。标准是创新领域的成熟应用技术，是具有开放性和延展性的应用技术体系，由严谨的技术指标组成，由数学模型的规律支撑。包括由适用范围、技术术语、技术要求、技术检测以及评价规则等几个方面的技术要素构成。包含完整的技术指标和可以操作实施的实验室方法、操作指导和实验室环境参数等。一个行之有效的工业设计标准的构成必须包含工业设计合理原型、工业设计技术要求以及工业设计检测技术三个部分。这三部分工业设计技术的集成能够充分发挥标准体系的技术优势。</w:t>
      </w:r>
    </w:p>
    <w:p w14:paraId="005F5156" w14:textId="514E6D9F"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工业设计作为一门科学，发挥着对人类文明构建的重要作用。设计标准本身具备构建功能技术指标能力，涵盖功能、审美和象征性三个层面。前苏联确定了艺术设计三个原则，第一是“综合解决和同时解决实用－功能问题、结构－工艺问题、经济问题和美学问题”；第二点是“对环境和具体条件的考虑”；第三是“形式和内容的统一（形象性）”</w:t>
      </w:r>
      <w:r w:rsidR="00D754FA" w:rsidRPr="000B4C1E">
        <w:rPr>
          <w:rFonts w:asciiTheme="minorEastAsia" w:eastAsiaTheme="minorEastAsia" w:hAnsiTheme="minorEastAsia" w:hint="eastAsia"/>
          <w:sz w:val="21"/>
          <w:szCs w:val="21"/>
          <w:vertAlign w:val="superscript"/>
        </w:rPr>
        <w:t>[</w:t>
      </w:r>
      <w:r w:rsidR="007C07C1" w:rsidRPr="000B4C1E">
        <w:rPr>
          <w:rStyle w:val="aa"/>
          <w:rFonts w:asciiTheme="minorEastAsia" w:eastAsiaTheme="minorEastAsia" w:hAnsiTheme="minorEastAsia"/>
          <w:sz w:val="21"/>
          <w:szCs w:val="21"/>
        </w:rPr>
        <w:endnoteReference w:id="2"/>
      </w:r>
      <w:r w:rsidR="00D754FA" w:rsidRPr="000B4C1E">
        <w:rPr>
          <w:rFonts w:asciiTheme="minorEastAsia" w:eastAsiaTheme="minorEastAsia" w:hAnsiTheme="minorEastAsia"/>
          <w:sz w:val="21"/>
          <w:szCs w:val="21"/>
          <w:vertAlign w:val="superscript"/>
          <w:lang w:eastAsia="ja-JP"/>
        </w:rPr>
        <w:t>]</w:t>
      </w:r>
      <w:r w:rsidRPr="000B4C1E">
        <w:rPr>
          <w:rFonts w:asciiTheme="minorEastAsia" w:eastAsiaTheme="minorEastAsia" w:hAnsiTheme="minorEastAsia" w:hint="eastAsia"/>
          <w:sz w:val="21"/>
          <w:szCs w:val="21"/>
        </w:rPr>
        <w:t>。</w:t>
      </w:r>
      <w:r w:rsidRPr="000B4C1E">
        <w:rPr>
          <w:rFonts w:asciiTheme="minorEastAsia" w:eastAsiaTheme="minorEastAsia" w:hAnsiTheme="minorEastAsia"/>
          <w:sz w:val="21"/>
          <w:szCs w:val="21"/>
        </w:rPr>
        <w:t>H</w:t>
      </w:r>
      <w:r w:rsidRPr="000B4C1E">
        <w:rPr>
          <w:rFonts w:asciiTheme="minorEastAsia" w:eastAsiaTheme="minorEastAsia" w:hAnsiTheme="minorEastAsia" w:hint="eastAsia"/>
          <w:sz w:val="21"/>
          <w:szCs w:val="21"/>
        </w:rPr>
        <w:t>·</w:t>
      </w:r>
      <w:r w:rsidRPr="000B4C1E">
        <w:rPr>
          <w:rFonts w:asciiTheme="minorEastAsia" w:eastAsiaTheme="minorEastAsia" w:hAnsiTheme="minorEastAsia"/>
          <w:sz w:val="21"/>
          <w:szCs w:val="21"/>
        </w:rPr>
        <w:t>E</w:t>
      </w:r>
      <w:r w:rsidRPr="000B4C1E">
        <w:rPr>
          <w:rFonts w:asciiTheme="minorEastAsia" w:eastAsiaTheme="minorEastAsia" w:hAnsiTheme="minorEastAsia" w:hint="eastAsia"/>
          <w:sz w:val="21"/>
          <w:szCs w:val="21"/>
        </w:rPr>
        <w:t>·施帕拉总结现代设计的第一条原则就是“实用＋方便＋美观”。他说“其中的每一项都是一定因素的总和：第一项表示技术经济因素；第二项表示人体工程学要素；第三项表示美的因素。”</w:t>
      </w:r>
      <w:r w:rsidR="007C07C1" w:rsidRPr="000B4C1E">
        <w:rPr>
          <w:rStyle w:val="aa"/>
          <w:rFonts w:asciiTheme="minorEastAsia" w:eastAsiaTheme="minorEastAsia" w:hAnsiTheme="minorEastAsia"/>
          <w:sz w:val="21"/>
          <w:szCs w:val="21"/>
        </w:rPr>
        <w:endnoteReference w:id="3"/>
      </w:r>
      <w:r w:rsidRPr="000B4C1E">
        <w:rPr>
          <w:rFonts w:asciiTheme="minorEastAsia" w:eastAsiaTheme="minorEastAsia" w:hAnsiTheme="minorEastAsia" w:hint="eastAsia"/>
          <w:sz w:val="21"/>
          <w:szCs w:val="21"/>
        </w:rPr>
        <w:t>通过分类，足可以说明工业设计标准有形成技术参数的可能性。</w:t>
      </w:r>
    </w:p>
    <w:p w14:paraId="63C00CA2" w14:textId="03907031"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lastRenderedPageBreak/>
        <w:t>通常来讲，工业设计</w:t>
      </w:r>
      <w:r w:rsidR="00775F7A" w:rsidRPr="000B4C1E">
        <w:rPr>
          <w:rFonts w:asciiTheme="minorEastAsia" w:eastAsiaTheme="minorEastAsia" w:hAnsiTheme="minorEastAsia" w:hint="eastAsia"/>
          <w:sz w:val="21"/>
          <w:szCs w:val="21"/>
        </w:rPr>
        <w:t>的技术指标</w:t>
      </w:r>
      <w:r w:rsidRPr="000B4C1E">
        <w:rPr>
          <w:rFonts w:asciiTheme="minorEastAsia" w:eastAsiaTheme="minorEastAsia" w:hAnsiTheme="minorEastAsia" w:hint="eastAsia"/>
          <w:sz w:val="21"/>
          <w:szCs w:val="21"/>
        </w:rPr>
        <w:t>可以粗略分为三类</w:t>
      </w:r>
      <w:r w:rsidR="00775F7A"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第一，设计所表述的技术指标</w:t>
      </w:r>
      <w:r w:rsidR="00775F7A"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具体是指产品的功能性。即，用什么样的技术和结构形式解决问题，以及表达技术所实现的功能；第二，美学指标</w:t>
      </w:r>
      <w:r w:rsidR="00775F7A"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它是设计基于艺术的表现，是设计师把艺术的审美性和技术的功能性完美融合的关键路径；第三，文化指标</w:t>
      </w:r>
      <w:r w:rsidR="00775F7A"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通常是文化抽象出来的符号的象征意义的表达，比如色彩的禁忌、设计造型的文化寓意与实用环境、使用语境的结合。在这三类指标中（图</w:t>
      </w:r>
      <w:r w:rsidRPr="000B4C1E">
        <w:rPr>
          <w:rFonts w:asciiTheme="minorEastAsia" w:eastAsiaTheme="minorEastAsia" w:hAnsiTheme="minorEastAsia"/>
          <w:sz w:val="21"/>
          <w:szCs w:val="21"/>
        </w:rPr>
        <w:t>1</w:t>
      </w:r>
      <w:r w:rsidRPr="000B4C1E">
        <w:rPr>
          <w:rFonts w:asciiTheme="minorEastAsia" w:eastAsiaTheme="minorEastAsia" w:hAnsiTheme="minorEastAsia" w:hint="eastAsia"/>
          <w:sz w:val="21"/>
          <w:szCs w:val="21"/>
        </w:rPr>
        <w:t>），功能性的核心是技术，美的核心是审美认知，文化内涵的核心是其象征意义。功能、审美和文化的内涵属性形成“物”与哲学的对话渠道，三者相互共生，其相互融合的部分则是可以交叉研究的共生指标</w:t>
      </w:r>
      <w:r w:rsidR="00775F7A"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其外显属性则诠释了“人和物”的关系，是“人”介入的物体验，从视知觉到触觉、味觉等全方位的体验感受。可以以“人”的体验介入，将工业设计的技术指标进行分解并量化，工业设计标准</w:t>
      </w:r>
      <w:r w:rsidR="00775F7A" w:rsidRPr="000B4C1E">
        <w:rPr>
          <w:rFonts w:asciiTheme="minorEastAsia" w:eastAsiaTheme="minorEastAsia" w:hAnsiTheme="minorEastAsia" w:hint="eastAsia"/>
          <w:sz w:val="21"/>
          <w:szCs w:val="21"/>
        </w:rPr>
        <w:t>获取</w:t>
      </w:r>
      <w:r w:rsidRPr="000B4C1E">
        <w:rPr>
          <w:rFonts w:asciiTheme="minorEastAsia" w:eastAsiaTheme="minorEastAsia" w:hAnsiTheme="minorEastAsia" w:hint="eastAsia"/>
          <w:sz w:val="21"/>
          <w:szCs w:val="21"/>
        </w:rPr>
        <w:t>的技术</w:t>
      </w:r>
      <w:r w:rsidR="00775F7A" w:rsidRPr="000B4C1E">
        <w:rPr>
          <w:rFonts w:asciiTheme="minorEastAsia" w:eastAsiaTheme="minorEastAsia" w:hAnsiTheme="minorEastAsia" w:hint="eastAsia"/>
          <w:sz w:val="21"/>
          <w:szCs w:val="21"/>
        </w:rPr>
        <w:t>指标</w:t>
      </w:r>
      <w:r w:rsidRPr="000B4C1E">
        <w:rPr>
          <w:rFonts w:asciiTheme="minorEastAsia" w:eastAsiaTheme="minorEastAsia" w:hAnsiTheme="minorEastAsia" w:hint="eastAsia"/>
          <w:sz w:val="21"/>
          <w:szCs w:val="21"/>
        </w:rPr>
        <w:t>难题也就迎刃而解。</w:t>
      </w:r>
    </w:p>
    <w:p w14:paraId="08F9BA0E" w14:textId="55980711" w:rsidR="006958B2" w:rsidRPr="000B4C1E" w:rsidRDefault="006958B2" w:rsidP="00B7724D">
      <w:pPr>
        <w:pStyle w:val="a6"/>
        <w:spacing w:line="240" w:lineRule="auto"/>
        <w:ind w:firstLineChars="200" w:firstLine="420"/>
        <w:rPr>
          <w:rFonts w:asciiTheme="minorEastAsia" w:eastAsiaTheme="minorEastAsia" w:hAnsiTheme="minorEastAsia"/>
          <w:sz w:val="21"/>
          <w:szCs w:val="21"/>
        </w:rPr>
      </w:pPr>
    </w:p>
    <w:p w14:paraId="47EE54F3" w14:textId="572CB462" w:rsidR="006958B2" w:rsidRPr="000B4C1E" w:rsidRDefault="006958B2" w:rsidP="00B7724D">
      <w:pPr>
        <w:pStyle w:val="a6"/>
        <w:spacing w:line="240" w:lineRule="auto"/>
        <w:ind w:firstLineChars="200"/>
        <w:rPr>
          <w:rFonts w:asciiTheme="minorEastAsia" w:eastAsiaTheme="minorEastAsia" w:hAnsiTheme="minorEastAsia"/>
          <w:sz w:val="21"/>
          <w:szCs w:val="21"/>
        </w:rPr>
      </w:pPr>
      <w:r w:rsidRPr="000B4C1E">
        <w:rPr>
          <w:rFonts w:asciiTheme="minorEastAsia" w:eastAsiaTheme="minorEastAsia" w:hAnsiTheme="minorEastAsia"/>
          <w:noProof/>
          <w:lang w:val="en-US"/>
        </w:rPr>
        <w:drawing>
          <wp:anchor distT="0" distB="0" distL="114300" distR="114300" simplePos="0" relativeHeight="251662336" behindDoc="0" locked="0" layoutInCell="1" allowOverlap="1" wp14:anchorId="6910F05C" wp14:editId="0E7EA596">
            <wp:simplePos x="0" y="0"/>
            <wp:positionH relativeFrom="column">
              <wp:posOffset>1100455</wp:posOffset>
            </wp:positionH>
            <wp:positionV relativeFrom="paragraph">
              <wp:posOffset>31115</wp:posOffset>
            </wp:positionV>
            <wp:extent cx="4283075" cy="3556000"/>
            <wp:effectExtent l="0" t="0" r="9525" b="0"/>
            <wp:wrapTopAndBottom/>
            <wp:docPr id="264" name="图片 33" descr="C:\Users\idc\AppData\Local\Microsoft\Windows\INetCache\Content.Word\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C:\Users\idc\AppData\Local\Microsoft\Windows\INetCache\Content.Word\图片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3075" cy="3556000"/>
                    </a:xfrm>
                    <a:prstGeom prst="rect">
                      <a:avLst/>
                    </a:prstGeom>
                    <a:noFill/>
                  </pic:spPr>
                </pic:pic>
              </a:graphicData>
            </a:graphic>
            <wp14:sizeRelH relativeFrom="page">
              <wp14:pctWidth>0</wp14:pctWidth>
            </wp14:sizeRelH>
            <wp14:sizeRelV relativeFrom="page">
              <wp14:pctHeight>0</wp14:pctHeight>
            </wp14:sizeRelV>
          </wp:anchor>
        </w:drawing>
      </w:r>
    </w:p>
    <w:p w14:paraId="1D3DD348" w14:textId="674DA46A" w:rsidR="006958B2" w:rsidRPr="001650E3" w:rsidRDefault="006958B2" w:rsidP="00B7724D">
      <w:pPr>
        <w:autoSpaceDE w:val="0"/>
        <w:autoSpaceDN w:val="0"/>
        <w:adjustRightInd w:val="0"/>
        <w:ind w:left="130" w:firstLineChars="200" w:firstLine="420"/>
        <w:jc w:val="center"/>
        <w:rPr>
          <w:rFonts w:asciiTheme="minorEastAsia" w:hAnsiTheme="minorEastAsia" w:cs="宋体"/>
          <w:bCs/>
          <w:color w:val="0D0D0D"/>
          <w:sz w:val="21"/>
          <w:szCs w:val="21"/>
        </w:rPr>
      </w:pPr>
      <w:r w:rsidRPr="001650E3">
        <w:rPr>
          <w:rFonts w:asciiTheme="minorEastAsia" w:hAnsiTheme="minorEastAsia" w:hint="eastAsia"/>
          <w:bCs/>
          <w:color w:val="0D0D0D"/>
          <w:sz w:val="21"/>
          <w:szCs w:val="21"/>
        </w:rPr>
        <w:t>图 1</w:t>
      </w:r>
      <w:r w:rsidRPr="001650E3">
        <w:rPr>
          <w:rFonts w:asciiTheme="minorEastAsia" w:hAnsiTheme="minorEastAsia"/>
          <w:bCs/>
          <w:color w:val="0D0D0D"/>
          <w:sz w:val="21"/>
          <w:szCs w:val="21"/>
        </w:rPr>
        <w:t xml:space="preserve"> </w:t>
      </w:r>
      <w:r w:rsidRPr="001650E3">
        <w:rPr>
          <w:rFonts w:asciiTheme="minorEastAsia" w:hAnsiTheme="minorEastAsia" w:cs="宋体" w:hint="eastAsia"/>
          <w:bCs/>
          <w:color w:val="0D0D0D"/>
          <w:sz w:val="21"/>
          <w:szCs w:val="21"/>
        </w:rPr>
        <w:t>工业设计技术指标三要素模型</w:t>
      </w:r>
      <w:r w:rsidR="00F0623B" w:rsidRPr="001650E3">
        <w:rPr>
          <w:rFonts w:asciiTheme="minorEastAsia" w:hAnsiTheme="minorEastAsia" w:cs="宋体"/>
          <w:bCs/>
          <w:color w:val="0D0D0D"/>
          <w:sz w:val="21"/>
          <w:szCs w:val="21"/>
          <w:vertAlign w:val="superscript"/>
        </w:rPr>
        <w:fldChar w:fldCharType="begin"/>
      </w:r>
      <w:r w:rsidR="00F0623B" w:rsidRPr="001650E3">
        <w:rPr>
          <w:rFonts w:asciiTheme="minorEastAsia" w:hAnsiTheme="minorEastAsia" w:cs="宋体"/>
          <w:bCs/>
          <w:color w:val="0D0D0D"/>
          <w:sz w:val="21"/>
          <w:szCs w:val="21"/>
          <w:vertAlign w:val="superscript"/>
        </w:rPr>
        <w:instrText xml:space="preserve"> </w:instrText>
      </w:r>
      <w:r w:rsidR="00F0623B" w:rsidRPr="001650E3">
        <w:rPr>
          <w:rFonts w:asciiTheme="minorEastAsia" w:hAnsiTheme="minorEastAsia" w:cs="宋体" w:hint="eastAsia"/>
          <w:bCs/>
          <w:color w:val="0D0D0D"/>
          <w:sz w:val="21"/>
          <w:szCs w:val="21"/>
          <w:vertAlign w:val="superscript"/>
        </w:rPr>
        <w:instrText>= 1 \* GB3</w:instrText>
      </w:r>
      <w:r w:rsidR="00F0623B" w:rsidRPr="001650E3">
        <w:rPr>
          <w:rFonts w:asciiTheme="minorEastAsia" w:hAnsiTheme="minorEastAsia" w:cs="宋体"/>
          <w:bCs/>
          <w:color w:val="0D0D0D"/>
          <w:sz w:val="21"/>
          <w:szCs w:val="21"/>
          <w:vertAlign w:val="superscript"/>
        </w:rPr>
        <w:instrText xml:space="preserve"> </w:instrText>
      </w:r>
      <w:r w:rsidR="00F0623B" w:rsidRPr="001650E3">
        <w:rPr>
          <w:rFonts w:asciiTheme="minorEastAsia" w:hAnsiTheme="minorEastAsia" w:cs="宋体"/>
          <w:bCs/>
          <w:color w:val="0D0D0D"/>
          <w:sz w:val="21"/>
          <w:szCs w:val="21"/>
          <w:vertAlign w:val="superscript"/>
        </w:rPr>
        <w:fldChar w:fldCharType="separate"/>
      </w:r>
      <w:r w:rsidR="00F0623B" w:rsidRPr="001650E3">
        <w:rPr>
          <w:rFonts w:asciiTheme="minorEastAsia" w:hAnsiTheme="minorEastAsia" w:cs="宋体" w:hint="eastAsia"/>
          <w:bCs/>
          <w:noProof/>
          <w:color w:val="0D0D0D"/>
          <w:sz w:val="21"/>
          <w:szCs w:val="21"/>
          <w:vertAlign w:val="superscript"/>
        </w:rPr>
        <w:t>①</w:t>
      </w:r>
      <w:r w:rsidR="00F0623B" w:rsidRPr="001650E3">
        <w:rPr>
          <w:rFonts w:asciiTheme="minorEastAsia" w:hAnsiTheme="minorEastAsia" w:cs="宋体"/>
          <w:bCs/>
          <w:color w:val="0D0D0D"/>
          <w:sz w:val="21"/>
          <w:szCs w:val="21"/>
          <w:vertAlign w:val="superscript"/>
        </w:rPr>
        <w:fldChar w:fldCharType="end"/>
      </w:r>
    </w:p>
    <w:p w14:paraId="3ECFAFEB" w14:textId="5D330257" w:rsidR="006958B2" w:rsidRPr="000B4C1E" w:rsidRDefault="006958B2" w:rsidP="00B7724D">
      <w:pPr>
        <w:pStyle w:val="a6"/>
        <w:spacing w:line="240" w:lineRule="auto"/>
        <w:ind w:firstLineChars="200" w:firstLine="420"/>
        <w:rPr>
          <w:rFonts w:asciiTheme="minorEastAsia" w:eastAsiaTheme="minorEastAsia" w:hAnsiTheme="minorEastAsia"/>
          <w:sz w:val="21"/>
          <w:szCs w:val="21"/>
        </w:rPr>
      </w:pPr>
    </w:p>
    <w:p w14:paraId="2A77BE72" w14:textId="56CF41BF" w:rsidR="00C46320" w:rsidRPr="0082312B" w:rsidRDefault="00FC7662" w:rsidP="00E53C5B">
      <w:pPr>
        <w:pStyle w:val="a5"/>
        <w:spacing w:line="360" w:lineRule="auto"/>
        <w:ind w:firstLineChars="200" w:firstLine="422"/>
        <w:rPr>
          <w:rFonts w:asciiTheme="minorEastAsia" w:eastAsiaTheme="minorEastAsia" w:hAnsiTheme="minorEastAsia"/>
          <w:b/>
          <w:bCs/>
          <w:sz w:val="21"/>
          <w:szCs w:val="21"/>
        </w:rPr>
      </w:pPr>
      <w:r w:rsidRPr="0082312B">
        <w:rPr>
          <w:rFonts w:asciiTheme="minorEastAsia" w:eastAsiaTheme="minorEastAsia" w:hAnsiTheme="minorEastAsia" w:hint="eastAsia"/>
          <w:b/>
          <w:bCs/>
          <w:sz w:val="21"/>
          <w:szCs w:val="21"/>
          <w:lang w:val="ja-JP"/>
        </w:rPr>
        <w:t>三</w:t>
      </w:r>
      <w:r w:rsidR="00C46320" w:rsidRPr="0082312B">
        <w:rPr>
          <w:rFonts w:asciiTheme="minorEastAsia" w:eastAsiaTheme="minorEastAsia" w:hAnsiTheme="minorEastAsia" w:hint="eastAsia"/>
          <w:b/>
          <w:bCs/>
          <w:sz w:val="21"/>
          <w:szCs w:val="21"/>
          <w:lang w:val="ja-JP"/>
        </w:rPr>
        <w:t>、构建工业设计标准理论模型逻辑</w:t>
      </w:r>
    </w:p>
    <w:p w14:paraId="4ED1D363" w14:textId="31A760FC" w:rsidR="00C46320" w:rsidRPr="000B4C1E" w:rsidRDefault="00C46320" w:rsidP="00B7724D">
      <w:pPr>
        <w:pStyle w:val="a6"/>
        <w:spacing w:line="240" w:lineRule="auto"/>
        <w:ind w:firstLineChars="200" w:firstLine="436"/>
        <w:rPr>
          <w:rFonts w:asciiTheme="minorEastAsia" w:eastAsiaTheme="minorEastAsia" w:hAnsiTheme="minorEastAsia"/>
          <w:spacing w:val="4"/>
          <w:sz w:val="21"/>
          <w:szCs w:val="21"/>
        </w:rPr>
      </w:pPr>
      <w:r w:rsidRPr="000B4C1E">
        <w:rPr>
          <w:rFonts w:asciiTheme="minorEastAsia" w:eastAsiaTheme="minorEastAsia" w:hAnsiTheme="minorEastAsia" w:hint="eastAsia"/>
          <w:spacing w:val="4"/>
          <w:sz w:val="21"/>
          <w:szCs w:val="21"/>
        </w:rPr>
        <w:t>自工业革命以来，工业设计与大规模的制造业结合的目的</w:t>
      </w:r>
      <w:r w:rsidR="00552C08" w:rsidRPr="000B4C1E">
        <w:rPr>
          <w:rFonts w:asciiTheme="minorEastAsia" w:eastAsiaTheme="minorEastAsia" w:hAnsiTheme="minorEastAsia" w:hint="eastAsia"/>
          <w:spacing w:val="4"/>
          <w:sz w:val="21"/>
          <w:szCs w:val="21"/>
        </w:rPr>
        <w:t>在于</w:t>
      </w:r>
      <w:r w:rsidRPr="000B4C1E">
        <w:rPr>
          <w:rFonts w:asciiTheme="minorEastAsia" w:eastAsiaTheme="minorEastAsia" w:hAnsiTheme="minorEastAsia" w:hint="eastAsia"/>
          <w:spacing w:val="4"/>
          <w:sz w:val="21"/>
          <w:szCs w:val="21"/>
        </w:rPr>
        <w:t>满足大众日常消费需求，商业发展促使企业对设计创新的要求与日俱增。</w:t>
      </w:r>
    </w:p>
    <w:p w14:paraId="45B73238" w14:textId="174FEE1C" w:rsidR="00C46320" w:rsidRPr="000B4C1E" w:rsidRDefault="00B7724D" w:rsidP="00B7724D">
      <w:pPr>
        <w:pStyle w:val="a6"/>
        <w:spacing w:line="240" w:lineRule="auto"/>
        <w:ind w:firstLineChars="200"/>
        <w:rPr>
          <w:rFonts w:asciiTheme="minorEastAsia" w:eastAsiaTheme="minorEastAsia" w:hAnsiTheme="minorEastAsia"/>
          <w:spacing w:val="4"/>
          <w:sz w:val="21"/>
          <w:szCs w:val="21"/>
        </w:rPr>
      </w:pPr>
      <w:r w:rsidRPr="000B4C1E">
        <w:rPr>
          <w:rFonts w:asciiTheme="minorEastAsia" w:eastAsiaTheme="minorEastAsia" w:hAnsiTheme="minorEastAsia"/>
          <w:noProof/>
          <w:lang w:val="en-US"/>
        </w:rPr>
        <w:lastRenderedPageBreak/>
        <w:drawing>
          <wp:anchor distT="0" distB="0" distL="114300" distR="114300" simplePos="0" relativeHeight="251660288" behindDoc="0" locked="0" layoutInCell="1" allowOverlap="1" wp14:anchorId="6C2F119C" wp14:editId="60BD020B">
            <wp:simplePos x="0" y="0"/>
            <wp:positionH relativeFrom="margin">
              <wp:posOffset>73145</wp:posOffset>
            </wp:positionH>
            <wp:positionV relativeFrom="paragraph">
              <wp:posOffset>1747915</wp:posOffset>
            </wp:positionV>
            <wp:extent cx="6058535" cy="4582160"/>
            <wp:effectExtent l="25400" t="25400" r="37465" b="15240"/>
            <wp:wrapTopAndBottom/>
            <wp:docPr id="263" name="图片 3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图片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8535" cy="4582160"/>
                    </a:xfrm>
                    <a:prstGeom prst="rect">
                      <a:avLst/>
                    </a:prstGeom>
                    <a:noFill/>
                    <a:ln w="3175">
                      <a:solidFill>
                        <a:srgbClr val="BFBFBF"/>
                      </a:solidFill>
                      <a:miter lim="800000"/>
                      <a:headEnd/>
                      <a:tailEnd/>
                    </a:ln>
                  </pic:spPr>
                </pic:pic>
              </a:graphicData>
            </a:graphic>
            <wp14:sizeRelH relativeFrom="page">
              <wp14:pctWidth>0</wp14:pctWidth>
            </wp14:sizeRelH>
            <wp14:sizeRelV relativeFrom="page">
              <wp14:pctHeight>0</wp14:pctHeight>
            </wp14:sizeRelV>
          </wp:anchor>
        </w:drawing>
      </w:r>
      <w:r w:rsidR="00C46320" w:rsidRPr="000B4C1E">
        <w:rPr>
          <w:rFonts w:asciiTheme="minorEastAsia" w:eastAsiaTheme="minorEastAsia" w:hAnsiTheme="minorEastAsia" w:hint="eastAsia"/>
          <w:sz w:val="21"/>
          <w:szCs w:val="21"/>
        </w:rPr>
        <w:t>在现代设计中，品牌的文化属性包含国家认同、企业认同以及消费者认同三个层面</w:t>
      </w:r>
      <w:r w:rsidR="006958B2" w:rsidRPr="000B4C1E">
        <w:rPr>
          <w:rFonts w:asciiTheme="minorEastAsia" w:eastAsiaTheme="minorEastAsia" w:hAnsiTheme="minorEastAsia" w:hint="eastAsia"/>
          <w:sz w:val="21"/>
          <w:szCs w:val="21"/>
        </w:rPr>
        <w:t>。</w:t>
      </w:r>
      <w:r w:rsidR="00C46320" w:rsidRPr="000B4C1E">
        <w:rPr>
          <w:rFonts w:asciiTheme="minorEastAsia" w:eastAsiaTheme="minorEastAsia" w:hAnsiTheme="minorEastAsia" w:hint="eastAsia"/>
          <w:sz w:val="21"/>
          <w:szCs w:val="21"/>
        </w:rPr>
        <w:t>所谓“认同”是一种文化的彰显，是产品文化</w:t>
      </w:r>
      <w:r w:rsidR="00C46320" w:rsidRPr="000B4C1E">
        <w:rPr>
          <w:rFonts w:asciiTheme="minorEastAsia" w:eastAsiaTheme="minorEastAsia" w:hAnsiTheme="minorEastAsia"/>
          <w:sz w:val="21"/>
          <w:szCs w:val="21"/>
        </w:rPr>
        <w:t>DNA</w:t>
      </w:r>
      <w:r w:rsidR="00C46320" w:rsidRPr="000B4C1E">
        <w:rPr>
          <w:rFonts w:asciiTheme="minorEastAsia" w:eastAsiaTheme="minorEastAsia" w:hAnsiTheme="minorEastAsia" w:hint="eastAsia"/>
          <w:sz w:val="21"/>
          <w:szCs w:val="21"/>
        </w:rPr>
        <w:t>、是围绕“物</w:t>
      </w:r>
      <w:r w:rsidR="00C46320" w:rsidRPr="000B4C1E">
        <w:rPr>
          <w:rFonts w:asciiTheme="minorEastAsia" w:eastAsiaTheme="minorEastAsia" w:hAnsiTheme="minorEastAsia" w:hint="eastAsia"/>
          <w:sz w:val="21"/>
          <w:szCs w:val="21"/>
          <w:lang w:val="zh-CN"/>
        </w:rPr>
        <w:t>”</w:t>
      </w:r>
      <w:r w:rsidR="00C46320" w:rsidRPr="000B4C1E">
        <w:rPr>
          <w:rFonts w:asciiTheme="minorEastAsia" w:eastAsiaTheme="minorEastAsia" w:hAnsiTheme="minorEastAsia" w:hint="eastAsia"/>
          <w:sz w:val="21"/>
          <w:szCs w:val="21"/>
        </w:rPr>
        <w:t>所形成的品牌</w:t>
      </w:r>
      <w:r w:rsidR="006958B2" w:rsidRPr="000B4C1E">
        <w:rPr>
          <w:rFonts w:asciiTheme="minorEastAsia" w:eastAsiaTheme="minorEastAsia" w:hAnsiTheme="minorEastAsia" w:hint="eastAsia"/>
          <w:sz w:val="21"/>
          <w:szCs w:val="21"/>
        </w:rPr>
        <w:t>形象（i</w:t>
      </w:r>
      <w:r w:rsidR="00C46320" w:rsidRPr="000B4C1E">
        <w:rPr>
          <w:rFonts w:asciiTheme="minorEastAsia" w:eastAsiaTheme="minorEastAsia" w:hAnsiTheme="minorEastAsia"/>
          <w:sz w:val="21"/>
          <w:szCs w:val="21"/>
        </w:rPr>
        <w:t>mage</w:t>
      </w:r>
      <w:r w:rsidR="006958B2" w:rsidRPr="000B4C1E">
        <w:rPr>
          <w:rFonts w:asciiTheme="minorEastAsia" w:eastAsiaTheme="minorEastAsia" w:hAnsiTheme="minorEastAsia" w:hint="eastAsia"/>
          <w:sz w:val="21"/>
          <w:szCs w:val="21"/>
        </w:rPr>
        <w:t>）</w:t>
      </w:r>
      <w:r w:rsidR="00C46320" w:rsidRPr="000B4C1E">
        <w:rPr>
          <w:rFonts w:asciiTheme="minorEastAsia" w:eastAsiaTheme="minorEastAsia" w:hAnsiTheme="minorEastAsia" w:hint="eastAsia"/>
          <w:sz w:val="21"/>
          <w:szCs w:val="21"/>
        </w:rPr>
        <w:t>。品牌</w:t>
      </w:r>
      <w:r w:rsidR="006958B2" w:rsidRPr="000B4C1E">
        <w:rPr>
          <w:rFonts w:asciiTheme="minorEastAsia" w:eastAsiaTheme="minorEastAsia" w:hAnsiTheme="minorEastAsia" w:hint="eastAsia"/>
          <w:sz w:val="21"/>
          <w:szCs w:val="21"/>
        </w:rPr>
        <w:t>构成</w:t>
      </w:r>
      <w:r w:rsidR="00C46320" w:rsidRPr="000B4C1E">
        <w:rPr>
          <w:rFonts w:asciiTheme="minorEastAsia" w:eastAsiaTheme="minorEastAsia" w:hAnsiTheme="minorEastAsia" w:hint="eastAsia"/>
          <w:sz w:val="21"/>
          <w:szCs w:val="21"/>
        </w:rPr>
        <w:t>的载体是产品的竞争力，衡量产品竞争力水平不外乎产品的“品质”和“品位”两个指标。</w:t>
      </w:r>
      <w:r w:rsidR="006958B2" w:rsidRPr="000B4C1E">
        <w:rPr>
          <w:rFonts w:asciiTheme="minorEastAsia" w:eastAsiaTheme="minorEastAsia" w:hAnsiTheme="minorEastAsia" w:hint="eastAsia"/>
          <w:spacing w:val="4"/>
          <w:sz w:val="21"/>
          <w:szCs w:val="21"/>
        </w:rPr>
        <w:t>在商品层次，“品位”一词集成了产品“以用户需求为中心”的概念的内涵：包括产品的功能属性、审美属性和文化属性的集成。工业设计标准的理论模型（图</w:t>
      </w:r>
      <w:r w:rsidR="006958B2" w:rsidRPr="000B4C1E">
        <w:rPr>
          <w:rFonts w:asciiTheme="minorEastAsia" w:eastAsiaTheme="minorEastAsia" w:hAnsiTheme="minorEastAsia"/>
          <w:spacing w:val="4"/>
          <w:sz w:val="21"/>
          <w:szCs w:val="21"/>
        </w:rPr>
        <w:t>2</w:t>
      </w:r>
      <w:r w:rsidR="006958B2" w:rsidRPr="000B4C1E">
        <w:rPr>
          <w:rFonts w:asciiTheme="minorEastAsia" w:eastAsiaTheme="minorEastAsia" w:hAnsiTheme="minorEastAsia" w:hint="eastAsia"/>
          <w:spacing w:val="4"/>
          <w:sz w:val="21"/>
          <w:szCs w:val="21"/>
        </w:rPr>
        <w:t>），在合理构建工业设计创新原型方面发挥作用，包含工业设计标准的概念、研究范畴以及研究方法、流程、工具。</w:t>
      </w:r>
      <w:r w:rsidR="00C46320" w:rsidRPr="000B4C1E">
        <w:rPr>
          <w:rFonts w:asciiTheme="minorEastAsia" w:eastAsiaTheme="minorEastAsia" w:hAnsiTheme="minorEastAsia" w:hint="eastAsia"/>
          <w:sz w:val="21"/>
          <w:szCs w:val="21"/>
        </w:rPr>
        <w:t>一方面是融入生产环节关乎产品品质的质量、性能、安全、材料、功能、能耗等与产品物理性能相关的技术性指标；一方面是融入消费环节中与消费者相关的形态、审美、交互、色彩、工艺、文化寓意以及使用情景等相关的人文性指标。这两大类别的指标组成了工业设计技术的体系，</w:t>
      </w:r>
      <w:r w:rsidR="00F97CF3" w:rsidRPr="000B4C1E">
        <w:rPr>
          <w:rFonts w:asciiTheme="minorEastAsia" w:eastAsiaTheme="minorEastAsia" w:hAnsiTheme="minorEastAsia" w:hint="eastAsia"/>
          <w:sz w:val="21"/>
          <w:szCs w:val="21"/>
        </w:rPr>
        <w:t>进一步</w:t>
      </w:r>
      <w:r w:rsidR="00C46320" w:rsidRPr="000B4C1E">
        <w:rPr>
          <w:rFonts w:asciiTheme="minorEastAsia" w:eastAsiaTheme="minorEastAsia" w:hAnsiTheme="minorEastAsia" w:hint="eastAsia"/>
          <w:sz w:val="21"/>
          <w:szCs w:val="21"/>
        </w:rPr>
        <w:t>细分为技术指标、美学指标和文化指标，分别对应产品的功能性、审美性和象征性。</w:t>
      </w:r>
    </w:p>
    <w:p w14:paraId="13634065" w14:textId="0415AD9B" w:rsidR="002F1AC8" w:rsidRPr="0062076F" w:rsidRDefault="002F1AC8" w:rsidP="00B7724D">
      <w:pPr>
        <w:autoSpaceDE w:val="0"/>
        <w:autoSpaceDN w:val="0"/>
        <w:adjustRightInd w:val="0"/>
        <w:ind w:leftChars="62" w:left="149" w:firstLineChars="200" w:firstLine="420"/>
        <w:jc w:val="center"/>
        <w:rPr>
          <w:rFonts w:asciiTheme="minorEastAsia" w:hAnsiTheme="minorEastAsia" w:cs="宋体"/>
          <w:color w:val="0D0D0D"/>
          <w:sz w:val="21"/>
          <w:szCs w:val="21"/>
        </w:rPr>
      </w:pPr>
      <w:r w:rsidRPr="0062076F">
        <w:rPr>
          <w:rFonts w:asciiTheme="minorEastAsia" w:hAnsiTheme="minorEastAsia" w:hint="eastAsia"/>
          <w:color w:val="0D0D0D"/>
          <w:sz w:val="21"/>
          <w:szCs w:val="21"/>
        </w:rPr>
        <w:t>图 2</w:t>
      </w:r>
      <w:r w:rsidRPr="0062076F">
        <w:rPr>
          <w:rFonts w:asciiTheme="minorEastAsia" w:hAnsiTheme="minorEastAsia"/>
          <w:color w:val="0D0D0D"/>
          <w:sz w:val="21"/>
          <w:szCs w:val="21"/>
        </w:rPr>
        <w:t xml:space="preserve"> </w:t>
      </w:r>
      <w:r w:rsidRPr="0062076F">
        <w:rPr>
          <w:rFonts w:asciiTheme="minorEastAsia" w:hAnsiTheme="minorEastAsia" w:cs="宋体" w:hint="eastAsia"/>
          <w:color w:val="0D0D0D"/>
          <w:sz w:val="21"/>
          <w:szCs w:val="21"/>
        </w:rPr>
        <w:t>工业设计标准理论模型逻辑图示</w:t>
      </w:r>
      <w:r w:rsidRPr="0062076F">
        <w:rPr>
          <w:rFonts w:asciiTheme="minorEastAsia" w:hAnsiTheme="minorEastAsia" w:cs="宋体"/>
          <w:b/>
          <w:color w:val="0D0D0D"/>
          <w:sz w:val="21"/>
          <w:szCs w:val="21"/>
          <w:vertAlign w:val="superscript"/>
        </w:rPr>
        <w:fldChar w:fldCharType="begin"/>
      </w:r>
      <w:r w:rsidRPr="0062076F">
        <w:rPr>
          <w:rFonts w:asciiTheme="minorEastAsia" w:hAnsiTheme="minorEastAsia" w:cs="宋体"/>
          <w:b/>
          <w:color w:val="0D0D0D"/>
          <w:sz w:val="21"/>
          <w:szCs w:val="21"/>
          <w:vertAlign w:val="superscript"/>
        </w:rPr>
        <w:instrText xml:space="preserve"> </w:instrText>
      </w:r>
      <w:r w:rsidRPr="0062076F">
        <w:rPr>
          <w:rFonts w:asciiTheme="minorEastAsia" w:hAnsiTheme="minorEastAsia" w:cs="宋体" w:hint="eastAsia"/>
          <w:b/>
          <w:color w:val="0D0D0D"/>
          <w:sz w:val="21"/>
          <w:szCs w:val="21"/>
          <w:vertAlign w:val="superscript"/>
        </w:rPr>
        <w:instrText>= 2 \* GB3</w:instrText>
      </w:r>
      <w:r w:rsidRPr="0062076F">
        <w:rPr>
          <w:rFonts w:asciiTheme="minorEastAsia" w:hAnsiTheme="minorEastAsia" w:cs="宋体"/>
          <w:b/>
          <w:color w:val="0D0D0D"/>
          <w:sz w:val="21"/>
          <w:szCs w:val="21"/>
          <w:vertAlign w:val="superscript"/>
        </w:rPr>
        <w:instrText xml:space="preserve"> </w:instrText>
      </w:r>
      <w:r w:rsidRPr="0062076F">
        <w:rPr>
          <w:rFonts w:asciiTheme="minorEastAsia" w:hAnsiTheme="minorEastAsia" w:cs="宋体"/>
          <w:b/>
          <w:color w:val="0D0D0D"/>
          <w:sz w:val="21"/>
          <w:szCs w:val="21"/>
          <w:vertAlign w:val="superscript"/>
        </w:rPr>
        <w:fldChar w:fldCharType="separate"/>
      </w:r>
      <w:r w:rsidRPr="0062076F">
        <w:rPr>
          <w:rFonts w:asciiTheme="minorEastAsia" w:hAnsiTheme="minorEastAsia" w:cs="宋体" w:hint="eastAsia"/>
          <w:b/>
          <w:noProof/>
          <w:color w:val="0D0D0D"/>
          <w:sz w:val="21"/>
          <w:szCs w:val="21"/>
          <w:vertAlign w:val="superscript"/>
        </w:rPr>
        <w:t>②</w:t>
      </w:r>
      <w:r w:rsidRPr="0062076F">
        <w:rPr>
          <w:rFonts w:asciiTheme="minorEastAsia" w:hAnsiTheme="minorEastAsia" w:cs="宋体"/>
          <w:b/>
          <w:color w:val="0D0D0D"/>
          <w:sz w:val="21"/>
          <w:szCs w:val="21"/>
          <w:vertAlign w:val="superscript"/>
        </w:rPr>
        <w:fldChar w:fldCharType="end"/>
      </w:r>
    </w:p>
    <w:p w14:paraId="1B494CBB" w14:textId="2CC4FED3" w:rsidR="006958B2" w:rsidRPr="000B4C1E" w:rsidRDefault="006958B2" w:rsidP="00B7724D">
      <w:pPr>
        <w:pStyle w:val="a6"/>
        <w:spacing w:line="240" w:lineRule="auto"/>
        <w:ind w:firstLine="0"/>
        <w:rPr>
          <w:rFonts w:asciiTheme="minorEastAsia" w:eastAsiaTheme="minorEastAsia" w:hAnsiTheme="minorEastAsia"/>
          <w:sz w:val="21"/>
          <w:szCs w:val="21"/>
        </w:rPr>
      </w:pPr>
    </w:p>
    <w:p w14:paraId="200E6CFB" w14:textId="70519F7E"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当工业设计构建起标准体系之后，自然能够将工业设计的</w:t>
      </w:r>
      <w:r w:rsidR="00F94CC2"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主体</w:t>
      </w:r>
      <w:r w:rsidR="00F94CC2"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pacing w:val="-9"/>
          <w:sz w:val="21"/>
          <w:szCs w:val="21"/>
        </w:rPr>
        <w:t>——</w:t>
      </w:r>
      <w:r w:rsidRPr="000B4C1E">
        <w:rPr>
          <w:rFonts w:asciiTheme="minorEastAsia" w:eastAsiaTheme="minorEastAsia" w:hAnsiTheme="minorEastAsia" w:hint="eastAsia"/>
          <w:sz w:val="21"/>
          <w:szCs w:val="21"/>
        </w:rPr>
        <w:t>设计师，从漫无目标的设计畅想引导至合理合适的规范设计路径上</w:t>
      </w:r>
      <w:r w:rsidR="00F94CC2"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既能够促使其创造性思维得以充分发挥，严谨的逻辑思维</w:t>
      </w:r>
      <w:r w:rsidR="00F94CC2" w:rsidRPr="000B4C1E">
        <w:rPr>
          <w:rFonts w:asciiTheme="minorEastAsia" w:eastAsiaTheme="minorEastAsia" w:hAnsiTheme="minorEastAsia" w:hint="eastAsia"/>
          <w:sz w:val="21"/>
          <w:szCs w:val="21"/>
        </w:rPr>
        <w:t>又能</w:t>
      </w:r>
      <w:r w:rsidRPr="000B4C1E">
        <w:rPr>
          <w:rFonts w:asciiTheme="minorEastAsia" w:eastAsiaTheme="minorEastAsia" w:hAnsiTheme="minorEastAsia" w:hint="eastAsia"/>
          <w:sz w:val="21"/>
          <w:szCs w:val="21"/>
        </w:rPr>
        <w:t>保障工业设计成果</w:t>
      </w:r>
      <w:r w:rsidR="00F94CC2" w:rsidRPr="000B4C1E">
        <w:rPr>
          <w:rFonts w:asciiTheme="minorEastAsia" w:eastAsiaTheme="minorEastAsia" w:hAnsiTheme="minorEastAsia" w:hint="eastAsia"/>
          <w:sz w:val="21"/>
          <w:szCs w:val="21"/>
        </w:rPr>
        <w:t>的</w:t>
      </w:r>
      <w:r w:rsidRPr="000B4C1E">
        <w:rPr>
          <w:rFonts w:asciiTheme="minorEastAsia" w:eastAsiaTheme="minorEastAsia" w:hAnsiTheme="minorEastAsia" w:hint="eastAsia"/>
          <w:sz w:val="21"/>
          <w:szCs w:val="21"/>
        </w:rPr>
        <w:t>有效性</w:t>
      </w:r>
      <w:r w:rsidR="00F94CC2"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而创新性、有效性的评测尺度则遵循用户“适度”原则。</w:t>
      </w:r>
    </w:p>
    <w:p w14:paraId="64779C78" w14:textId="4F00FC24" w:rsidR="00C46320" w:rsidRPr="0082312B" w:rsidRDefault="00FC7662" w:rsidP="00E53C5B">
      <w:pPr>
        <w:pStyle w:val="a5"/>
        <w:spacing w:line="360" w:lineRule="auto"/>
        <w:rPr>
          <w:rFonts w:asciiTheme="minorEastAsia" w:eastAsiaTheme="minorEastAsia" w:hAnsiTheme="minorEastAsia"/>
          <w:b/>
          <w:bCs/>
          <w:sz w:val="21"/>
          <w:szCs w:val="21"/>
        </w:rPr>
      </w:pPr>
      <w:r w:rsidRPr="0082312B">
        <w:rPr>
          <w:rFonts w:asciiTheme="minorEastAsia" w:eastAsiaTheme="minorEastAsia" w:hAnsiTheme="minorEastAsia" w:hint="eastAsia"/>
          <w:b/>
          <w:bCs/>
          <w:sz w:val="21"/>
          <w:szCs w:val="21"/>
          <w:lang w:val="ja-JP"/>
        </w:rPr>
        <w:t>四</w:t>
      </w:r>
      <w:r w:rsidR="00C46320" w:rsidRPr="0082312B">
        <w:rPr>
          <w:rFonts w:asciiTheme="minorEastAsia" w:eastAsiaTheme="minorEastAsia" w:hAnsiTheme="minorEastAsia" w:hint="eastAsia"/>
          <w:b/>
          <w:bCs/>
          <w:sz w:val="21"/>
          <w:szCs w:val="21"/>
          <w:lang w:val="ja-JP"/>
        </w:rPr>
        <w:t>、工业设计标准指标量化</w:t>
      </w:r>
    </w:p>
    <w:p w14:paraId="1DAB097F" w14:textId="02864812" w:rsidR="00C46320" w:rsidRPr="000B4C1E" w:rsidRDefault="00C46320" w:rsidP="00B7724D">
      <w:pPr>
        <w:pStyle w:val="a6"/>
        <w:spacing w:line="240" w:lineRule="auto"/>
        <w:ind w:firstLineChars="200" w:firstLine="436"/>
        <w:rPr>
          <w:rFonts w:asciiTheme="minorEastAsia" w:eastAsiaTheme="minorEastAsia" w:hAnsiTheme="minorEastAsia"/>
          <w:sz w:val="21"/>
          <w:szCs w:val="21"/>
          <w:lang w:eastAsia="ja-JP"/>
        </w:rPr>
      </w:pPr>
      <w:r w:rsidRPr="000B4C1E">
        <w:rPr>
          <w:rFonts w:asciiTheme="minorEastAsia" w:eastAsiaTheme="minorEastAsia" w:hAnsiTheme="minorEastAsia" w:hint="eastAsia"/>
          <w:spacing w:val="4"/>
          <w:sz w:val="21"/>
          <w:szCs w:val="21"/>
        </w:rPr>
        <w:t>工业设计标准的技术指标可以适度量化</w:t>
      </w:r>
      <w:r w:rsidR="0056602A" w:rsidRPr="000B4C1E">
        <w:rPr>
          <w:rFonts w:asciiTheme="minorEastAsia" w:eastAsiaTheme="minorEastAsia" w:hAnsiTheme="minorEastAsia" w:hint="eastAsia"/>
          <w:spacing w:val="4"/>
          <w:sz w:val="21"/>
          <w:szCs w:val="21"/>
        </w:rPr>
        <w:t>，除了功能性技术指标外，</w:t>
      </w:r>
      <w:r w:rsidRPr="000B4C1E">
        <w:rPr>
          <w:rFonts w:asciiTheme="minorEastAsia" w:eastAsiaTheme="minorEastAsia" w:hAnsiTheme="minorEastAsia" w:hint="eastAsia"/>
          <w:spacing w:val="4"/>
          <w:sz w:val="21"/>
          <w:szCs w:val="21"/>
        </w:rPr>
        <w:t>针对美学和文化指标的衡量也有逻辑可循。吴琼提到“亚里士多德也提出美的标准（理性的）。他认为美是事物存在的一种属性，这一属性必要借助于一定的形式表现出来，亚里士多德认为，这一形式就是秩序、对称和确定性。”</w:t>
      </w:r>
      <w:r w:rsidR="00AF7A5C" w:rsidRPr="000B4C1E">
        <w:rPr>
          <w:rFonts w:asciiTheme="minorEastAsia" w:eastAsiaTheme="minorEastAsia" w:hAnsiTheme="minorEastAsia" w:hint="eastAsia"/>
          <w:spacing w:val="4"/>
          <w:sz w:val="21"/>
          <w:szCs w:val="21"/>
          <w:vertAlign w:val="superscript"/>
        </w:rPr>
        <w:t>[</w:t>
      </w:r>
      <w:r w:rsidR="00AF7A5C" w:rsidRPr="000B4C1E">
        <w:rPr>
          <w:rFonts w:asciiTheme="minorEastAsia" w:eastAsiaTheme="minorEastAsia" w:hAnsiTheme="minorEastAsia"/>
          <w:spacing w:val="4"/>
          <w:sz w:val="21"/>
          <w:szCs w:val="21"/>
          <w:vertAlign w:val="superscript"/>
          <w:lang w:eastAsia="ja-JP"/>
        </w:rPr>
        <w:t>3]</w:t>
      </w:r>
      <w:r w:rsidRPr="000B4C1E">
        <w:rPr>
          <w:rFonts w:asciiTheme="minorEastAsia" w:eastAsiaTheme="minorEastAsia" w:hAnsiTheme="minorEastAsia"/>
          <w:spacing w:val="4"/>
          <w:sz w:val="21"/>
          <w:szCs w:val="21"/>
        </w:rPr>
        <w:t xml:space="preserve"> </w:t>
      </w:r>
      <w:r w:rsidRPr="000B4C1E">
        <w:rPr>
          <w:rFonts w:asciiTheme="minorEastAsia" w:eastAsiaTheme="minorEastAsia" w:hAnsiTheme="minorEastAsia" w:hint="eastAsia"/>
          <w:spacing w:val="4"/>
          <w:sz w:val="21"/>
          <w:szCs w:val="21"/>
        </w:rPr>
        <w:t>并且亚里士多德也曾经提到美是可以被度量的，并且必须可以度量的事物才是美的：</w:t>
      </w:r>
      <w:r w:rsidRPr="000B4C1E">
        <w:rPr>
          <w:rFonts w:asciiTheme="minorEastAsia" w:eastAsiaTheme="minorEastAsia" w:hAnsiTheme="minorEastAsia" w:hint="eastAsia"/>
          <w:sz w:val="21"/>
          <w:szCs w:val="21"/>
        </w:rPr>
        <w:t>“就每一件美的事物来说，无论它是一种有生命的，还是一个由部分构成的整体，其组成部分不仅要排列有序，而且必须具备量度。因为美是由量度和有序的安排组成的。”</w:t>
      </w:r>
      <w:r w:rsidR="00AF7A5C" w:rsidRPr="000B4C1E">
        <w:rPr>
          <w:rFonts w:asciiTheme="minorEastAsia" w:eastAsiaTheme="minorEastAsia" w:hAnsiTheme="minorEastAsia" w:hint="eastAsia"/>
          <w:sz w:val="21"/>
          <w:szCs w:val="21"/>
          <w:vertAlign w:val="superscript"/>
        </w:rPr>
        <w:t>[</w:t>
      </w:r>
      <w:r w:rsidR="007C07C1" w:rsidRPr="000B4C1E">
        <w:rPr>
          <w:rStyle w:val="aa"/>
          <w:rFonts w:asciiTheme="minorEastAsia" w:eastAsiaTheme="minorEastAsia" w:hAnsiTheme="minorEastAsia"/>
          <w:sz w:val="21"/>
          <w:szCs w:val="21"/>
        </w:rPr>
        <w:endnoteReference w:id="4"/>
      </w:r>
      <w:r w:rsidR="00AF7A5C" w:rsidRPr="000B4C1E">
        <w:rPr>
          <w:rFonts w:asciiTheme="minorEastAsia" w:eastAsiaTheme="minorEastAsia" w:hAnsiTheme="minorEastAsia"/>
          <w:sz w:val="21"/>
          <w:szCs w:val="21"/>
          <w:vertAlign w:val="superscript"/>
          <w:lang w:eastAsia="ja-JP"/>
        </w:rPr>
        <w:t>]</w:t>
      </w:r>
    </w:p>
    <w:p w14:paraId="20A478E7" w14:textId="134BB48D" w:rsidR="006958B2"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对器物的评价标准，我国古代早已有之。何谓“良物”？《考工记》里明确提出“天有时，地有气，材有美，工有巧”的评价体系。自旧石器时代人类磨制工具开始对于器物的需求逐渐地从最初的“实用”走向“审美”。在山顶洞人时期的墓葬展现的贝壳和铁矿红粉的装饰逐渐显示出人类对器物的审美意识。</w:t>
      </w:r>
      <w:r w:rsidRPr="000B4C1E">
        <w:rPr>
          <w:rFonts w:asciiTheme="minorEastAsia" w:eastAsiaTheme="minorEastAsia" w:hAnsiTheme="minorEastAsia" w:hint="eastAsia"/>
          <w:sz w:val="21"/>
          <w:szCs w:val="21"/>
        </w:rPr>
        <w:lastRenderedPageBreak/>
        <w:t>到了龙山文化时期，器物逐渐具备了精神层面的象征意义，器物的物性一度让位于精神性，如龙山文化时期的高足杯</w:t>
      </w:r>
      <w:r w:rsidRPr="000B4C1E">
        <w:rPr>
          <w:rFonts w:asciiTheme="minorEastAsia" w:eastAsiaTheme="minorEastAsia" w:hAnsiTheme="minorEastAsia" w:hint="eastAsia"/>
          <w:spacing w:val="-9"/>
          <w:sz w:val="21"/>
          <w:szCs w:val="21"/>
        </w:rPr>
        <w:t>——</w:t>
      </w:r>
      <w:r w:rsidRPr="000B4C1E">
        <w:rPr>
          <w:rFonts w:asciiTheme="minorEastAsia" w:eastAsiaTheme="minorEastAsia" w:hAnsiTheme="minorEastAsia" w:hint="eastAsia"/>
          <w:sz w:val="21"/>
          <w:szCs w:val="21"/>
        </w:rPr>
        <w:t>陶觚，美而不实用但却表达了一种精神观念，也说明美的“游移性”贯穿了功能性、审美性、象征性三个要素之间。工业社会的特征是用大规模的工业化生产代替了手工制作，因产品的批量化生产的要求而对工业设计的功能性、审美性、象征性三个关键技术要素提出了更高的技术量化要求。</w:t>
      </w:r>
      <w:r w:rsidR="006F50AD" w:rsidRPr="000B4C1E">
        <w:rPr>
          <w:rFonts w:asciiTheme="minorEastAsia" w:eastAsiaTheme="minorEastAsia" w:hAnsiTheme="minorEastAsia" w:hint="eastAsia"/>
          <w:sz w:val="21"/>
          <w:szCs w:val="21"/>
        </w:rPr>
        <w:t>依托</w:t>
      </w:r>
      <w:r w:rsidRPr="000B4C1E">
        <w:rPr>
          <w:rFonts w:asciiTheme="minorEastAsia" w:eastAsiaTheme="minorEastAsia" w:hAnsiTheme="minorEastAsia" w:hint="eastAsia"/>
          <w:sz w:val="21"/>
          <w:szCs w:val="21"/>
        </w:rPr>
        <w:t>可以量化的参数和检测方法、工具让</w:t>
      </w:r>
      <w:r w:rsidR="006F50AD" w:rsidRPr="000B4C1E">
        <w:rPr>
          <w:rFonts w:asciiTheme="minorEastAsia" w:eastAsiaTheme="minorEastAsia" w:hAnsiTheme="minorEastAsia" w:hint="eastAsia"/>
          <w:sz w:val="21"/>
          <w:szCs w:val="21"/>
        </w:rPr>
        <w:t>工业设计</w:t>
      </w:r>
      <w:r w:rsidRPr="000B4C1E">
        <w:rPr>
          <w:rFonts w:asciiTheme="minorEastAsia" w:eastAsiaTheme="minorEastAsia" w:hAnsiTheme="minorEastAsia" w:hint="eastAsia"/>
          <w:sz w:val="21"/>
          <w:szCs w:val="21"/>
        </w:rPr>
        <w:t>技术指标可以测量和评价。</w:t>
      </w:r>
    </w:p>
    <w:p w14:paraId="77B7A687" w14:textId="736D7D2E"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首先，功能性是指产品功能要与消费者的需求契合。功能对消费者来说是“需要的”而不是“被需要的”，在功能的技术实现上遵循“适应性”原则，要求产品采用最合理的技术来实现功能，包括：该技术的性能指标能否满足标准，成本是否最合理，综合体验效果是否最优化，等等。</w:t>
      </w:r>
    </w:p>
    <w:p w14:paraId="5B7C6EB8" w14:textId="38056064" w:rsidR="00C46320" w:rsidRPr="000B4C1E" w:rsidRDefault="00142CB3"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其次，审美性是指产品的“美”要具备有效性的美学价值属性。产品</w:t>
      </w:r>
      <w:r w:rsidR="00C46320" w:rsidRPr="000B4C1E">
        <w:rPr>
          <w:rFonts w:asciiTheme="minorEastAsia" w:eastAsiaTheme="minorEastAsia" w:hAnsiTheme="minorEastAsia" w:hint="eastAsia"/>
          <w:sz w:val="21"/>
          <w:szCs w:val="21"/>
        </w:rPr>
        <w:t>高阶的价值属性就是体现美的哲学。美学作为器物外显层面，可以有两个不同纬度的呈现：一是由审美核心价值向四周蔓延开来，传达美的核心价值，这也是审美的多向性和差异性特征；二是把人和环境的要素慢慢聚拢回归到美的价值的本体上，体现审美的共同性和趋同性的特性。</w:t>
      </w:r>
    </w:p>
    <w:p w14:paraId="4FB0756A" w14:textId="4ACA0962" w:rsidR="00C46320" w:rsidRPr="000B4C1E" w:rsidRDefault="00FC7662"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再次</w:t>
      </w:r>
      <w:r w:rsidR="00C46320" w:rsidRPr="000B4C1E">
        <w:rPr>
          <w:rFonts w:asciiTheme="minorEastAsia" w:eastAsiaTheme="minorEastAsia" w:hAnsiTheme="minorEastAsia" w:hint="eastAsia"/>
          <w:sz w:val="21"/>
          <w:szCs w:val="21"/>
        </w:rPr>
        <w:t>，象征性具体是指设计中文化符号的表达方式。它改变了工业设计现状中简单堆砌文化符号的现象。文化的本质就是塑造人与产品之间合理的文化关系。就文化而言，这种“合理关系”具体表现为道德关系、伦理关系。设计之于文化体现在设计符号对人的“精神”和“道德”的引导，它的最终目的也脱离不了引导一种“合理”的文化关系，这也是设计伦理的本质</w:t>
      </w:r>
      <w:r w:rsidR="00142CB3" w:rsidRPr="000B4C1E">
        <w:rPr>
          <w:rFonts w:asciiTheme="minorEastAsia" w:eastAsiaTheme="minorEastAsia" w:hAnsiTheme="minorEastAsia" w:hint="eastAsia"/>
          <w:sz w:val="21"/>
          <w:szCs w:val="21"/>
        </w:rPr>
        <w:t>。显然，</w:t>
      </w:r>
      <w:r w:rsidR="00C46320" w:rsidRPr="000B4C1E">
        <w:rPr>
          <w:rFonts w:asciiTheme="minorEastAsia" w:eastAsiaTheme="minorEastAsia" w:hAnsiTheme="minorEastAsia" w:hint="eastAsia"/>
          <w:sz w:val="21"/>
          <w:szCs w:val="21"/>
        </w:rPr>
        <w:t>关注设计文化中的“伦理”哲学显得尤为重要，只要“伦理”观在工业设计的过程中发挥作用，其结果才能够产生一种含目的性的“真实”。</w:t>
      </w:r>
    </w:p>
    <w:p w14:paraId="3F9544EA" w14:textId="43F2D268"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上述三方面中，工业设计在提升产品价值的评价标准上，过度地偏重于技术对于产品功能的表现。而工业设计本身作为一种产品技术实现的手段，最为重要的是帮助产品塑造“真实性”而非“哗众取宠”，显然没有比合适的、自然的东西更加真实了。现代工业设计实践中，占主导地位的依然是技术和美学，在文化的象征性逐渐减弱的现状下，与其说取决于市场和消费的导向，还不如发挥工业设计的文化象征性作用。阿尔贝特·施韦泽也认为“文化也具有双重意义。文化既实现于理性对自然力量的控制之中，也实现于理性对人类信念的控制之中”</w:t>
      </w:r>
      <w:r w:rsidR="00163D46" w:rsidRPr="000B4C1E">
        <w:rPr>
          <w:rFonts w:asciiTheme="minorEastAsia" w:eastAsiaTheme="minorEastAsia" w:hAnsiTheme="minorEastAsia" w:hint="eastAsia"/>
          <w:sz w:val="21"/>
          <w:szCs w:val="21"/>
          <w:vertAlign w:val="superscript"/>
        </w:rPr>
        <w:t xml:space="preserve"> [</w:t>
      </w:r>
      <w:r w:rsidR="00163D46" w:rsidRPr="000B4C1E">
        <w:rPr>
          <w:rStyle w:val="aa"/>
          <w:rFonts w:asciiTheme="minorEastAsia" w:eastAsiaTheme="minorEastAsia" w:hAnsiTheme="minorEastAsia"/>
          <w:sz w:val="21"/>
          <w:szCs w:val="21"/>
        </w:rPr>
        <w:endnoteReference w:id="5"/>
      </w:r>
      <w:r w:rsidR="00163D46" w:rsidRPr="000B4C1E">
        <w:rPr>
          <w:rFonts w:asciiTheme="minorEastAsia" w:eastAsiaTheme="minorEastAsia" w:hAnsiTheme="minorEastAsia"/>
          <w:sz w:val="21"/>
          <w:szCs w:val="21"/>
          <w:vertAlign w:val="superscript"/>
          <w:lang w:eastAsia="ja-JP"/>
        </w:rPr>
        <w:t>]</w:t>
      </w:r>
      <w:r w:rsidRPr="000B4C1E">
        <w:rPr>
          <w:rFonts w:asciiTheme="minorEastAsia" w:eastAsiaTheme="minorEastAsia" w:hAnsiTheme="minorEastAsia" w:hint="eastAsia"/>
          <w:sz w:val="21"/>
          <w:szCs w:val="21"/>
        </w:rPr>
        <w:t>。工业设计是一种创造性的活动，作为一门科学，其本质就是对人类心灵自由地塑造，而这种本质逐渐被“利益性”精神取代的时候，就变成了技术和美学取代了文化的位置。我们一定要坚信文化诉求是设计的最高层次的目标，而技术与美学是实现这一目标的方法和工具。当我们憧憬着“工业设计让生活更加美好”的时候，也应该时刻反思和避免工业设计逐渐让人的精神“荒芜”的状况。</w:t>
      </w:r>
    </w:p>
    <w:p w14:paraId="5C81A3F1" w14:textId="1419B725" w:rsidR="00C46320" w:rsidRPr="0082312B" w:rsidRDefault="006124C3" w:rsidP="00E53C5B">
      <w:pPr>
        <w:pStyle w:val="a5"/>
        <w:spacing w:line="360" w:lineRule="auto"/>
        <w:rPr>
          <w:rFonts w:asciiTheme="minorEastAsia" w:eastAsiaTheme="minorEastAsia" w:hAnsiTheme="minorEastAsia"/>
          <w:b/>
          <w:bCs/>
          <w:sz w:val="21"/>
          <w:szCs w:val="21"/>
        </w:rPr>
      </w:pPr>
      <w:r w:rsidRPr="0082312B">
        <w:rPr>
          <w:rFonts w:asciiTheme="minorEastAsia" w:eastAsiaTheme="minorEastAsia" w:hAnsiTheme="minorEastAsia" w:hint="eastAsia"/>
          <w:b/>
          <w:bCs/>
          <w:sz w:val="21"/>
          <w:szCs w:val="21"/>
          <w:lang w:val="ja-JP"/>
        </w:rPr>
        <w:t>五</w:t>
      </w:r>
      <w:r w:rsidR="00C46320" w:rsidRPr="0082312B">
        <w:rPr>
          <w:rFonts w:asciiTheme="minorEastAsia" w:eastAsiaTheme="minorEastAsia" w:hAnsiTheme="minorEastAsia" w:hint="eastAsia"/>
          <w:b/>
          <w:bCs/>
          <w:sz w:val="21"/>
          <w:szCs w:val="21"/>
          <w:lang w:val="ja-JP"/>
        </w:rPr>
        <w:t>、工业设计标准评价法则</w:t>
      </w:r>
    </w:p>
    <w:p w14:paraId="747B33B5" w14:textId="77777777"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首先，工业设计标准评价法则应遵循引导性、真实性和可信度。</w:t>
      </w:r>
    </w:p>
    <w:p w14:paraId="2F6C61D2" w14:textId="744C555E"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现代工业设计的特征体现了现代化、现代主义和现代性三个典型特征。现代化主要是指科学技术在设计中的应用转化，只有适用于人类文明发展的技术才是工业设计应该转化为生产力和生产关系的技术应用。就技术和消费关系而言，技术和工业设计的价值最终要体现在对先导市场创造的价值，而这些价值最终服务的是消费者。人类日常生活不能缺少对于生活的真实体验，因而扩大技术驱动的设计创新也应该同时兼顾技术为用户创造的真实价值。现代主义</w:t>
      </w:r>
      <w:r w:rsidR="00B5592C" w:rsidRPr="000B4C1E">
        <w:rPr>
          <w:rFonts w:asciiTheme="minorEastAsia" w:eastAsiaTheme="minorEastAsia" w:hAnsiTheme="minorEastAsia" w:hint="eastAsia"/>
          <w:sz w:val="21"/>
          <w:szCs w:val="21"/>
        </w:rPr>
        <w:t>设计</w:t>
      </w:r>
      <w:r w:rsidRPr="000B4C1E">
        <w:rPr>
          <w:rFonts w:asciiTheme="minorEastAsia" w:eastAsiaTheme="minorEastAsia" w:hAnsiTheme="minorEastAsia" w:hint="eastAsia"/>
          <w:sz w:val="21"/>
          <w:szCs w:val="21"/>
        </w:rPr>
        <w:t>是工业设计的美学诠释，它具体表现在设计风格和设计寓意。审美经验又和用户生活息息相关，生活经验驱动的审美活动才是用户对美学的真实感受。现代性是一种促进人类文明与进步的文化。既和全球化联系又不能脱离区域文化的限制。它具备全球化统一的文化特征又有着不同民族和地域文化的多样性特征，这种既统一又有差异的特征让工业设计具有更多的创新机会。现代工业设计技术的原则需要体现真实性特征，如何用简单的设计语言满足并引导用户的真实需求，如何让这些设计语言所传达的功能和价值具有可信度是工业设计标准制定的切入视角。标准具备引导性的属性，是表达设计者的理想和价值观念，具备前瞻、未来、导向的发展方向。从现实意义上来讲，工业设计标准要指导具体的生产</w:t>
      </w:r>
      <w:r w:rsidR="003752BD" w:rsidRPr="000B4C1E">
        <w:rPr>
          <w:rFonts w:asciiTheme="minorEastAsia" w:eastAsiaTheme="minorEastAsia" w:hAnsiTheme="minorEastAsia" w:hint="eastAsia"/>
          <w:sz w:val="21"/>
          <w:szCs w:val="21"/>
        </w:rPr>
        <w:t>实践，凸显了</w:t>
      </w:r>
      <w:r w:rsidRPr="000B4C1E">
        <w:rPr>
          <w:rFonts w:asciiTheme="minorEastAsia" w:eastAsiaTheme="minorEastAsia" w:hAnsiTheme="minorEastAsia" w:hint="eastAsia"/>
          <w:sz w:val="21"/>
          <w:szCs w:val="21"/>
        </w:rPr>
        <w:t>标准的可执行性。</w:t>
      </w:r>
    </w:p>
    <w:p w14:paraId="6BF18F6D" w14:textId="77777777"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其次，工业设计标准评价法则应遵循“适度”原则。</w:t>
      </w:r>
    </w:p>
    <w:p w14:paraId="2D183625" w14:textId="4276682A"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早在</w:t>
      </w:r>
      <w:r w:rsidRPr="000B4C1E">
        <w:rPr>
          <w:rFonts w:asciiTheme="minorEastAsia" w:eastAsiaTheme="minorEastAsia" w:hAnsiTheme="minorEastAsia"/>
          <w:sz w:val="21"/>
          <w:szCs w:val="21"/>
        </w:rPr>
        <w:t>20</w:t>
      </w:r>
      <w:r w:rsidRPr="000B4C1E">
        <w:rPr>
          <w:rFonts w:asciiTheme="minorEastAsia" w:eastAsiaTheme="minorEastAsia" w:hAnsiTheme="minorEastAsia" w:hint="eastAsia"/>
          <w:sz w:val="21"/>
          <w:szCs w:val="21"/>
        </w:rPr>
        <w:t>世纪</w:t>
      </w:r>
      <w:r w:rsidRPr="000B4C1E">
        <w:rPr>
          <w:rFonts w:asciiTheme="minorEastAsia" w:eastAsiaTheme="minorEastAsia" w:hAnsiTheme="minorEastAsia"/>
          <w:sz w:val="21"/>
          <w:szCs w:val="21"/>
        </w:rPr>
        <w:t>60</w:t>
      </w:r>
      <w:r w:rsidR="00B5592C" w:rsidRPr="000B4C1E">
        <w:rPr>
          <w:rFonts w:asciiTheme="minorEastAsia" w:eastAsiaTheme="minorEastAsia" w:hAnsiTheme="minorEastAsia" w:hint="eastAsia"/>
          <w:sz w:val="21"/>
          <w:szCs w:val="21"/>
        </w:rPr>
        <w:t>年代，英国</w:t>
      </w:r>
      <w:r w:rsidRPr="000B4C1E">
        <w:rPr>
          <w:rFonts w:asciiTheme="minorEastAsia" w:eastAsiaTheme="minorEastAsia" w:hAnsiTheme="minorEastAsia" w:hint="eastAsia"/>
          <w:sz w:val="21"/>
          <w:szCs w:val="21"/>
        </w:rPr>
        <w:t>企业最初把标准化定位在仅仅是消除不必要的产品类别或者是减少产品零部件的杂乱无序的状态。他们援引一位公司的标准化负责人的观点，说明在这种无序的标准化状态下原本只需要</w:t>
      </w:r>
      <w:r w:rsidRPr="000B4C1E">
        <w:rPr>
          <w:rFonts w:asciiTheme="minorEastAsia" w:eastAsiaTheme="minorEastAsia" w:hAnsiTheme="minorEastAsia"/>
          <w:sz w:val="21"/>
          <w:szCs w:val="21"/>
        </w:rPr>
        <w:t>4</w:t>
      </w:r>
      <w:r w:rsidRPr="000B4C1E">
        <w:rPr>
          <w:rFonts w:asciiTheme="minorEastAsia" w:eastAsiaTheme="minorEastAsia" w:hAnsiTheme="minorEastAsia" w:hint="eastAsia"/>
          <w:sz w:val="21"/>
          <w:szCs w:val="21"/>
        </w:rPr>
        <w:t>个结构就可以完成令人满意的传动装置却足足耗费了</w:t>
      </w:r>
      <w:r w:rsidRPr="000B4C1E">
        <w:rPr>
          <w:rFonts w:asciiTheme="minorEastAsia" w:eastAsiaTheme="minorEastAsia" w:hAnsiTheme="minorEastAsia"/>
          <w:sz w:val="21"/>
          <w:szCs w:val="21"/>
        </w:rPr>
        <w:t>31</w:t>
      </w:r>
      <w:r w:rsidRPr="000B4C1E">
        <w:rPr>
          <w:rFonts w:asciiTheme="minorEastAsia" w:eastAsiaTheme="minorEastAsia" w:hAnsiTheme="minorEastAsia" w:hint="eastAsia"/>
          <w:sz w:val="21"/>
          <w:szCs w:val="21"/>
        </w:rPr>
        <w:t>个结构部件。当今，英国推动的标准战略远远不只是“标准化”，标准与创新的产品“原型”紧密相关。所谓的“原型”就是最佳的解决方案，用“适、度”的技术和结构、美学方案解决问题。战略通过最佳“原型”的设计标准塑造企业乃至国家标准的竞争力</w:t>
      </w:r>
      <w:r w:rsidR="003752BD" w:rsidRPr="000B4C1E">
        <w:rPr>
          <w:rFonts w:asciiTheme="minorEastAsia" w:eastAsiaTheme="minorEastAsia" w:hAnsiTheme="minorEastAsia" w:hint="eastAsia"/>
          <w:sz w:val="21"/>
          <w:szCs w:val="21"/>
        </w:rPr>
        <w:t>水平</w:t>
      </w:r>
      <w:r w:rsidRPr="000B4C1E">
        <w:rPr>
          <w:rFonts w:asciiTheme="minorEastAsia" w:eastAsiaTheme="minorEastAsia" w:hAnsiTheme="minorEastAsia" w:hint="eastAsia"/>
          <w:sz w:val="21"/>
          <w:szCs w:val="21"/>
        </w:rPr>
        <w:t>。</w:t>
      </w:r>
    </w:p>
    <w:p w14:paraId="3D8B6F2D" w14:textId="77777777" w:rsidR="00F5136F" w:rsidRPr="000B4C1E" w:rsidRDefault="00614EDF"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 xml:space="preserve"> </w:t>
      </w:r>
      <w:r w:rsidR="00C46320" w:rsidRPr="000B4C1E">
        <w:rPr>
          <w:rFonts w:asciiTheme="minorEastAsia" w:eastAsiaTheme="minorEastAsia" w:hAnsiTheme="minorEastAsia" w:hint="eastAsia"/>
          <w:sz w:val="21"/>
          <w:szCs w:val="21"/>
        </w:rPr>
        <w:t>“适度”原则如何体现？</w:t>
      </w:r>
    </w:p>
    <w:p w14:paraId="3B20CFCC" w14:textId="19C840B2"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第一，符合自然趋势的就是适度的。</w:t>
      </w:r>
      <w:r w:rsidRPr="000B4C1E">
        <w:rPr>
          <w:rFonts w:asciiTheme="minorEastAsia" w:eastAsiaTheme="minorEastAsia" w:hAnsiTheme="minorEastAsia"/>
          <w:sz w:val="21"/>
          <w:szCs w:val="21"/>
        </w:rPr>
        <w:t>Kimberly Elam</w:t>
      </w:r>
      <w:r w:rsidRPr="000B4C1E">
        <w:rPr>
          <w:rFonts w:asciiTheme="minorEastAsia" w:eastAsiaTheme="minorEastAsia" w:hAnsiTheme="minorEastAsia" w:hint="eastAsia"/>
          <w:sz w:val="21"/>
          <w:szCs w:val="21"/>
        </w:rPr>
        <w:t>认为人对于黄金比例在美学认知上存在着一种特殊的偏好</w:t>
      </w:r>
      <w:r w:rsidR="00F04890" w:rsidRPr="000B4C1E">
        <w:rPr>
          <w:rFonts w:asciiTheme="minorEastAsia" w:eastAsiaTheme="minorEastAsia" w:hAnsiTheme="minorEastAsia" w:hint="eastAsia"/>
          <w:sz w:val="21"/>
          <w:szCs w:val="21"/>
          <w:vertAlign w:val="superscript"/>
        </w:rPr>
        <w:t>[</w:t>
      </w:r>
      <w:r w:rsidR="00F04890" w:rsidRPr="000B4C1E">
        <w:rPr>
          <w:rStyle w:val="aa"/>
          <w:rFonts w:asciiTheme="minorEastAsia" w:eastAsiaTheme="minorEastAsia" w:hAnsiTheme="minorEastAsia"/>
          <w:sz w:val="21"/>
          <w:szCs w:val="21"/>
        </w:rPr>
        <w:endnoteReference w:id="6"/>
      </w:r>
      <w:r w:rsidR="00F04890" w:rsidRPr="000B4C1E">
        <w:rPr>
          <w:rFonts w:asciiTheme="minorEastAsia" w:eastAsiaTheme="minorEastAsia" w:hAnsiTheme="minorEastAsia"/>
          <w:sz w:val="21"/>
          <w:szCs w:val="21"/>
          <w:vertAlign w:val="superscript"/>
          <w:lang w:eastAsia="ja-JP"/>
        </w:rPr>
        <w:t>]</w:t>
      </w:r>
      <w:r w:rsidRPr="000B4C1E">
        <w:rPr>
          <w:rFonts w:asciiTheme="minorEastAsia" w:eastAsiaTheme="minorEastAsia" w:hAnsiTheme="minorEastAsia" w:hint="eastAsia"/>
          <w:sz w:val="21"/>
          <w:szCs w:val="21"/>
        </w:rPr>
        <w:t>。德国心理学家古斯塔夫·费希纳通过研究发现了大多数人喜欢比例接近于黄金分割曲线的产品。这项研究不但是针对物品开展了研究，还研究了来自于自然中的事物和现象。这种美学固化的标准和</w:t>
      </w:r>
      <w:r w:rsidRPr="000B4C1E">
        <w:rPr>
          <w:rFonts w:asciiTheme="minorEastAsia" w:eastAsiaTheme="minorEastAsia" w:hAnsiTheme="minorEastAsia" w:hint="eastAsia"/>
          <w:sz w:val="21"/>
          <w:szCs w:val="21"/>
        </w:rPr>
        <w:lastRenderedPageBreak/>
        <w:t>自然界是分不开的。老子讲“人法地，地法天，天法道，道法自然”。技术的发展必然为自然带来改变。王前强调“任何技术活动都有可能在造福人类的同时，带来某种副作用。技术活动的负面效用正是技术活动失去‘道’的引导的结果。”</w:t>
      </w:r>
      <w:r w:rsidR="00CC54FF" w:rsidRPr="000B4C1E">
        <w:rPr>
          <w:rFonts w:asciiTheme="minorEastAsia" w:eastAsiaTheme="minorEastAsia" w:hAnsiTheme="minorEastAsia" w:hint="eastAsia"/>
          <w:sz w:val="21"/>
          <w:szCs w:val="21"/>
          <w:vertAlign w:val="superscript"/>
        </w:rPr>
        <w:t>[</w:t>
      </w:r>
      <w:r w:rsidR="00CC54FF" w:rsidRPr="000B4C1E">
        <w:rPr>
          <w:rStyle w:val="aa"/>
          <w:rFonts w:asciiTheme="minorEastAsia" w:eastAsiaTheme="minorEastAsia" w:hAnsiTheme="minorEastAsia"/>
          <w:sz w:val="21"/>
          <w:szCs w:val="21"/>
        </w:rPr>
        <w:endnoteReference w:id="7"/>
      </w:r>
      <w:r w:rsidR="00CC54FF" w:rsidRPr="000B4C1E">
        <w:rPr>
          <w:rFonts w:asciiTheme="minorEastAsia" w:eastAsiaTheme="minorEastAsia" w:hAnsiTheme="minorEastAsia"/>
          <w:sz w:val="21"/>
          <w:szCs w:val="21"/>
          <w:vertAlign w:val="superscript"/>
          <w:lang w:eastAsia="ja-JP"/>
        </w:rPr>
        <w:t>]</w:t>
      </w:r>
      <w:r w:rsidRPr="000B4C1E">
        <w:rPr>
          <w:rFonts w:asciiTheme="minorEastAsia" w:eastAsiaTheme="minorEastAsia" w:hAnsiTheme="minorEastAsia" w:hint="eastAsia"/>
          <w:sz w:val="21"/>
          <w:szCs w:val="21"/>
        </w:rPr>
        <w:t>人类文明的进步也是在不断地征服自然的基础上形成的。人类改造自然的过程中，技术实践活动的启动条件以及其结果应当都有其积极的一面，对当时的社会进步具有重大的意义，但是从长远来看却对人类文明造成巨大伤害。而造成这种伤害往往就是因为缺乏制约和规范，这也是我们强调“标准”的意义之所在。如果能够以适度的标准来引导技术活动的方向，那么其目标必然聚焦在人类文明的长远发展的基础之上，工业设计的产业方向也必定建立在有益于人类发展基础之上。无论怎样做工业设计创新，怎样将工业设计的发展和产业融合，都会与社会、环境合力共存</w:t>
      </w:r>
      <w:r w:rsidR="00B5592C" w:rsidRPr="000B4C1E">
        <w:rPr>
          <w:rFonts w:asciiTheme="minorEastAsia" w:eastAsiaTheme="minorEastAsia" w:hAnsiTheme="minorEastAsia" w:hint="eastAsia"/>
          <w:sz w:val="21"/>
          <w:szCs w:val="21"/>
        </w:rPr>
        <w:t>。</w:t>
      </w:r>
      <w:r w:rsidRPr="000B4C1E">
        <w:rPr>
          <w:rFonts w:asciiTheme="minorEastAsia" w:eastAsiaTheme="minorEastAsia" w:hAnsiTheme="minorEastAsia" w:hint="eastAsia"/>
          <w:sz w:val="21"/>
          <w:szCs w:val="21"/>
        </w:rPr>
        <w:t>创新都有其必要性，路径和方式也必然是合理的。陈昌曙提到亚里士多德的关于技术哲学的一些思想观点：</w:t>
      </w:r>
    </w:p>
    <w:p w14:paraId="74D0A0E5" w14:textId="35A38169"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“‘技艺的一步分是完成自然不能完成的东西，有一部分是模仿自然。’</w:t>
      </w:r>
      <w:r w:rsidRPr="000B4C1E">
        <w:rPr>
          <w:rFonts w:ascii="Cambria Math" w:eastAsiaTheme="minorEastAsia" w:hAnsi="Cambria Math" w:cs="Cambria Math"/>
          <w:sz w:val="21"/>
          <w:szCs w:val="21"/>
        </w:rPr>
        <w:t>⋯⋯</w:t>
      </w:r>
      <w:r w:rsidRPr="000B4C1E">
        <w:rPr>
          <w:rFonts w:asciiTheme="minorEastAsia" w:eastAsiaTheme="minorEastAsia" w:hAnsiTheme="minorEastAsia" w:hint="eastAsia"/>
          <w:sz w:val="21"/>
          <w:szCs w:val="21"/>
        </w:rPr>
        <w:t>亚士多德还认为</w:t>
      </w:r>
      <w:r w:rsidRPr="000B4C1E">
        <w:rPr>
          <w:rFonts w:asciiTheme="minorEastAsia" w:eastAsiaTheme="minorEastAsia" w:hAnsiTheme="minorEastAsia"/>
          <w:sz w:val="21"/>
          <w:szCs w:val="21"/>
        </w:rPr>
        <w:t>,</w:t>
      </w:r>
      <w:r w:rsidRPr="000B4C1E">
        <w:rPr>
          <w:rFonts w:asciiTheme="minorEastAsia" w:eastAsiaTheme="minorEastAsia" w:hAnsiTheme="minorEastAsia" w:hint="eastAsia"/>
          <w:sz w:val="21"/>
          <w:szCs w:val="21"/>
        </w:rPr>
        <w:t>无论是社会的阶级、美德和技艺，都应当‘居间’和适中，避免过富或过贫、过多或不足，‘每一种技艺之所以做好它的工作，就在于选择居间者，并以它为标准来衡量其作品’。”</w:t>
      </w:r>
      <w:r w:rsidR="001A75F0" w:rsidRPr="000B4C1E">
        <w:rPr>
          <w:rFonts w:asciiTheme="minorEastAsia" w:eastAsiaTheme="minorEastAsia" w:hAnsiTheme="minorEastAsia" w:hint="eastAsia"/>
          <w:sz w:val="21"/>
          <w:szCs w:val="21"/>
          <w:vertAlign w:val="superscript"/>
        </w:rPr>
        <w:t>[</w:t>
      </w:r>
      <w:r w:rsidR="001A75F0" w:rsidRPr="000B4C1E">
        <w:rPr>
          <w:rStyle w:val="aa"/>
          <w:rFonts w:asciiTheme="minorEastAsia" w:eastAsiaTheme="minorEastAsia" w:hAnsiTheme="minorEastAsia"/>
          <w:sz w:val="21"/>
          <w:szCs w:val="21"/>
        </w:rPr>
        <w:endnoteReference w:id="8"/>
      </w:r>
      <w:r w:rsidR="001A75F0" w:rsidRPr="000B4C1E">
        <w:rPr>
          <w:rFonts w:asciiTheme="minorEastAsia" w:eastAsiaTheme="minorEastAsia" w:hAnsiTheme="minorEastAsia"/>
          <w:sz w:val="21"/>
          <w:szCs w:val="21"/>
          <w:vertAlign w:val="superscript"/>
          <w:lang w:eastAsia="ja-JP"/>
        </w:rPr>
        <w:t>]</w:t>
      </w:r>
    </w:p>
    <w:p w14:paraId="41343244" w14:textId="77777777" w:rsidR="00E53C5B"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第二，符合伦理教化就是适度的。现代工业设计中，技术是理性的，美学和文化本质上是道德的体现。</w:t>
      </w:r>
      <w:r w:rsidR="00B5592C" w:rsidRPr="000B4C1E">
        <w:rPr>
          <w:rFonts w:asciiTheme="minorEastAsia" w:eastAsiaTheme="minorEastAsia" w:hAnsiTheme="minorEastAsia" w:hint="eastAsia"/>
          <w:sz w:val="21"/>
          <w:szCs w:val="21"/>
        </w:rPr>
        <w:t>当</w:t>
      </w:r>
      <w:r w:rsidRPr="000B4C1E">
        <w:rPr>
          <w:rFonts w:asciiTheme="minorEastAsia" w:eastAsiaTheme="minorEastAsia" w:hAnsiTheme="minorEastAsia" w:hint="eastAsia"/>
          <w:sz w:val="21"/>
          <w:szCs w:val="21"/>
        </w:rPr>
        <w:t>理性和道德已经不能影响大众世界观的时候，人们在产品设计中往往就缺少了“对于生命的敬畏”，导致企业对某些产品即使对环境造成巨大污染也毫不犹豫地推向市场。在我国古代对于技术的评价标准讲究实用标准和道德教化的统一，“经世致用”是这一标准的关键。“经世致用”首先是“经世”，即技术发展服从于政治上的制度设计。“致用”要服从于“经世”的要求。这种“致用”标准不是单纯从经济效益出发的，而是强调经济效益与社会效益的统一</w:t>
      </w:r>
      <w:r w:rsidR="007C0A0D" w:rsidRPr="000B4C1E">
        <w:rPr>
          <w:rFonts w:asciiTheme="minorEastAsia" w:eastAsiaTheme="minorEastAsia" w:hAnsiTheme="minorEastAsia" w:hint="eastAsia"/>
          <w:sz w:val="21"/>
          <w:szCs w:val="21"/>
          <w:vertAlign w:val="superscript"/>
        </w:rPr>
        <w:t>[</w:t>
      </w:r>
      <w:r w:rsidR="00647FC8" w:rsidRPr="000B4C1E">
        <w:rPr>
          <w:rStyle w:val="aa"/>
          <w:rFonts w:asciiTheme="minorEastAsia" w:eastAsiaTheme="minorEastAsia" w:hAnsiTheme="minorEastAsia"/>
          <w:sz w:val="21"/>
          <w:szCs w:val="21"/>
          <w:lang w:eastAsia="ja-JP"/>
        </w:rPr>
        <w:t>7</w:t>
      </w:r>
      <w:r w:rsidR="007C0A0D" w:rsidRPr="000B4C1E">
        <w:rPr>
          <w:rFonts w:asciiTheme="minorEastAsia" w:eastAsiaTheme="minorEastAsia" w:hAnsiTheme="minorEastAsia"/>
          <w:sz w:val="21"/>
          <w:szCs w:val="21"/>
          <w:vertAlign w:val="superscript"/>
          <w:lang w:eastAsia="ja-JP"/>
        </w:rPr>
        <w:t>]</w:t>
      </w:r>
      <w:r w:rsidRPr="000B4C1E">
        <w:rPr>
          <w:rFonts w:asciiTheme="minorEastAsia" w:eastAsiaTheme="minorEastAsia" w:hAnsiTheme="minorEastAsia" w:hint="eastAsia"/>
          <w:sz w:val="21"/>
          <w:szCs w:val="21"/>
        </w:rPr>
        <w:t>。</w:t>
      </w:r>
    </w:p>
    <w:p w14:paraId="02B95E97" w14:textId="589E050A"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古代对技术评价的标准都是强调节俭反对奢侈浪费。对华而不实“奇技淫巧”多持批判态度。“人之所需，百工期为备。但用则各适其用，而名则每异其名。”</w:t>
      </w:r>
      <w:r w:rsidR="007C0A0D" w:rsidRPr="000B4C1E">
        <w:rPr>
          <w:rFonts w:asciiTheme="minorEastAsia" w:eastAsiaTheme="minorEastAsia" w:hAnsiTheme="minorEastAsia" w:hint="eastAsia"/>
          <w:sz w:val="21"/>
          <w:szCs w:val="21"/>
          <w:vertAlign w:val="superscript"/>
        </w:rPr>
        <w:t>[</w:t>
      </w:r>
      <w:r w:rsidR="007C0A0D" w:rsidRPr="000B4C1E">
        <w:rPr>
          <w:rStyle w:val="aa"/>
          <w:rFonts w:asciiTheme="minorEastAsia" w:eastAsiaTheme="minorEastAsia" w:hAnsiTheme="minorEastAsia"/>
          <w:sz w:val="21"/>
          <w:szCs w:val="21"/>
        </w:rPr>
        <w:endnoteReference w:id="9"/>
      </w:r>
      <w:r w:rsidR="007C0A0D" w:rsidRPr="000B4C1E">
        <w:rPr>
          <w:rFonts w:asciiTheme="minorEastAsia" w:eastAsiaTheme="minorEastAsia" w:hAnsiTheme="minorEastAsia"/>
          <w:sz w:val="21"/>
          <w:szCs w:val="21"/>
          <w:vertAlign w:val="superscript"/>
          <w:lang w:eastAsia="ja-JP"/>
        </w:rPr>
        <w:t>]</w:t>
      </w:r>
      <w:r w:rsidRPr="000B4C1E">
        <w:rPr>
          <w:rFonts w:asciiTheme="minorEastAsia" w:eastAsiaTheme="minorEastAsia" w:hAnsiTheme="minorEastAsia" w:hint="eastAsia"/>
          <w:sz w:val="21"/>
          <w:szCs w:val="21"/>
        </w:rPr>
        <w:t>一方面产品本身反对奢华浪费，另一方面让产品能够在满足需求的基础上符合大多数人的使用，这也是一种集约。工业设计是伴随着工业革命地发展而发展的，工业化追求速度和效率，设计和商业必定无法分开。技术的智能化让生活变得程式化，也影响到了人的行为习惯。很多产品设计方案导致人类某些自然人性的东西丧失了，工业设计让人类失去了自然性行为，逐渐习惯了非人性的行为方式，势必导致人的心理受到设计负面因素地影响，而这种负面影响又反过来影响社会，这就是工业设计的不恰当性导致的恶性循环。因而，“适度”的工业设计原则应该成为了我们现下对工业设计的评价原则，而且是当下唯一可行的原则。</w:t>
      </w:r>
    </w:p>
    <w:p w14:paraId="1C6E81D4" w14:textId="05045FE2" w:rsidR="00C46320" w:rsidRPr="0082312B" w:rsidRDefault="00626029" w:rsidP="00D81EC1">
      <w:pPr>
        <w:pStyle w:val="a5"/>
        <w:spacing w:line="360" w:lineRule="auto"/>
        <w:rPr>
          <w:rFonts w:asciiTheme="minorEastAsia" w:eastAsiaTheme="minorEastAsia" w:hAnsiTheme="minorEastAsia"/>
          <w:b/>
          <w:bCs/>
          <w:sz w:val="21"/>
          <w:szCs w:val="21"/>
        </w:rPr>
      </w:pPr>
      <w:r w:rsidRPr="0082312B">
        <w:rPr>
          <w:rFonts w:asciiTheme="minorEastAsia" w:eastAsiaTheme="minorEastAsia" w:hAnsiTheme="minorEastAsia" w:hint="eastAsia"/>
          <w:b/>
          <w:bCs/>
          <w:sz w:val="21"/>
          <w:szCs w:val="21"/>
          <w:lang w:val="ja-JP"/>
        </w:rPr>
        <w:t>六、结语</w:t>
      </w:r>
    </w:p>
    <w:p w14:paraId="5677539F" w14:textId="77777777"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我们之所以一再地强调工业设计标准的重要性，就是从“人文”端出发去纠正和引导物理标准所不能及的方方面面。通过此种约束机制，让一切工业活动变得有序且符合人类文明进程的规律，让人的生活品质不单单局限于物质生活的私欲，而是回归到一种节制和对生命敬畏的自然状态。</w:t>
      </w:r>
    </w:p>
    <w:p w14:paraId="3ACFCEAF" w14:textId="77777777" w:rsidR="00C46320" w:rsidRPr="000B4C1E" w:rsidRDefault="00C46320" w:rsidP="00B7724D">
      <w:pPr>
        <w:pStyle w:val="a6"/>
        <w:spacing w:line="240" w:lineRule="auto"/>
        <w:ind w:firstLineChars="200" w:firstLine="420"/>
        <w:rPr>
          <w:rFonts w:asciiTheme="minorEastAsia" w:eastAsiaTheme="minorEastAsia" w:hAnsiTheme="minorEastAsia"/>
          <w:sz w:val="21"/>
          <w:szCs w:val="21"/>
        </w:rPr>
      </w:pPr>
      <w:r w:rsidRPr="000B4C1E">
        <w:rPr>
          <w:rFonts w:asciiTheme="minorEastAsia" w:eastAsiaTheme="minorEastAsia" w:hAnsiTheme="minorEastAsia" w:hint="eastAsia"/>
          <w:sz w:val="21"/>
          <w:szCs w:val="21"/>
        </w:rPr>
        <w:t>由此而论，工业设计作为产业发展并成为推动工业创新的重要路径，构建工业设计标准的标准，也即构建工业设计标准的方法论则是首要任务，本文重点是阐释构建工业设计标准的重要性，并提出工业谁标准方法论的模型以及评价准则，对于推动工业设计标准体系构建具有实践指导意义。</w:t>
      </w:r>
    </w:p>
    <w:p w14:paraId="5138D3D5" w14:textId="77777777" w:rsidR="00471149" w:rsidRPr="000B4C1E" w:rsidRDefault="00471149" w:rsidP="00B7724D">
      <w:pPr>
        <w:pStyle w:val="a6"/>
        <w:spacing w:line="240" w:lineRule="auto"/>
        <w:ind w:firstLine="0"/>
        <w:rPr>
          <w:rFonts w:asciiTheme="minorEastAsia" w:eastAsiaTheme="minorEastAsia" w:hAnsiTheme="minorEastAsia"/>
          <w:sz w:val="16"/>
          <w:szCs w:val="16"/>
        </w:rPr>
      </w:pPr>
    </w:p>
    <w:p w14:paraId="0C237E6E" w14:textId="4D049760" w:rsidR="00471149" w:rsidRPr="000B4C1E" w:rsidRDefault="00F0623B" w:rsidP="00B7724D">
      <w:pPr>
        <w:pStyle w:val="a6"/>
        <w:spacing w:line="240" w:lineRule="auto"/>
        <w:ind w:firstLine="0"/>
        <w:rPr>
          <w:rFonts w:asciiTheme="minorEastAsia" w:eastAsiaTheme="minorEastAsia" w:hAnsiTheme="minorEastAsia"/>
          <w:sz w:val="18"/>
          <w:szCs w:val="18"/>
        </w:rPr>
      </w:pPr>
      <w:r w:rsidRPr="000B4C1E">
        <w:rPr>
          <w:rFonts w:asciiTheme="minorEastAsia" w:eastAsiaTheme="minorEastAsia" w:hAnsiTheme="minorEastAsia" w:hint="eastAsia"/>
          <w:sz w:val="18"/>
          <w:szCs w:val="18"/>
        </w:rPr>
        <w:t>注释</w:t>
      </w:r>
      <w:r w:rsidR="00540F68">
        <w:rPr>
          <w:rFonts w:asciiTheme="minorEastAsia" w:eastAsiaTheme="minorEastAsia" w:hAnsiTheme="minorEastAsia" w:hint="eastAsia"/>
          <w:sz w:val="18"/>
          <w:szCs w:val="18"/>
        </w:rPr>
        <w:t>：</w:t>
      </w:r>
    </w:p>
    <w:p w14:paraId="2BAE26DA" w14:textId="6E98B809" w:rsidR="00F0623B" w:rsidRPr="000B4C1E" w:rsidRDefault="002767E1" w:rsidP="00B7724D">
      <w:pPr>
        <w:pStyle w:val="a6"/>
        <w:spacing w:line="240" w:lineRule="auto"/>
        <w:ind w:firstLine="0"/>
        <w:rPr>
          <w:rFonts w:asciiTheme="minorEastAsia" w:eastAsiaTheme="minorEastAsia" w:hAnsiTheme="minorEastAsia"/>
          <w:sz w:val="18"/>
          <w:szCs w:val="18"/>
        </w:rPr>
      </w:pPr>
      <w:r w:rsidRPr="000B4C1E">
        <w:rPr>
          <w:rFonts w:asciiTheme="minorEastAsia" w:eastAsiaTheme="minorEastAsia" w:hAnsiTheme="minorEastAsia"/>
          <w:sz w:val="18"/>
          <w:szCs w:val="18"/>
        </w:rPr>
        <w:fldChar w:fldCharType="begin"/>
      </w:r>
      <w:r w:rsidRPr="000B4C1E">
        <w:rPr>
          <w:rFonts w:asciiTheme="minorEastAsia" w:eastAsiaTheme="minorEastAsia" w:hAnsiTheme="minorEastAsia"/>
          <w:sz w:val="18"/>
          <w:szCs w:val="18"/>
        </w:rPr>
        <w:instrText xml:space="preserve"> </w:instrText>
      </w:r>
      <w:r w:rsidRPr="000B4C1E">
        <w:rPr>
          <w:rFonts w:asciiTheme="minorEastAsia" w:eastAsiaTheme="minorEastAsia" w:hAnsiTheme="minorEastAsia" w:hint="eastAsia"/>
          <w:sz w:val="18"/>
          <w:szCs w:val="18"/>
        </w:rPr>
        <w:instrText>= 1 \* GB3</w:instrText>
      </w:r>
      <w:r w:rsidRPr="000B4C1E">
        <w:rPr>
          <w:rFonts w:asciiTheme="minorEastAsia" w:eastAsiaTheme="minorEastAsia" w:hAnsiTheme="minorEastAsia"/>
          <w:sz w:val="18"/>
          <w:szCs w:val="18"/>
        </w:rPr>
        <w:instrText xml:space="preserve"> </w:instrText>
      </w:r>
      <w:r w:rsidRPr="000B4C1E">
        <w:rPr>
          <w:rFonts w:asciiTheme="minorEastAsia" w:eastAsiaTheme="minorEastAsia" w:hAnsiTheme="minorEastAsia"/>
          <w:sz w:val="18"/>
          <w:szCs w:val="18"/>
        </w:rPr>
        <w:fldChar w:fldCharType="separate"/>
      </w:r>
      <w:r w:rsidRPr="000B4C1E">
        <w:rPr>
          <w:rFonts w:asciiTheme="minorEastAsia" w:eastAsiaTheme="minorEastAsia" w:hAnsiTheme="minorEastAsia" w:hint="eastAsia"/>
          <w:noProof/>
          <w:sz w:val="18"/>
          <w:szCs w:val="18"/>
        </w:rPr>
        <w:t>①</w:t>
      </w:r>
      <w:r w:rsidRPr="000B4C1E">
        <w:rPr>
          <w:rFonts w:asciiTheme="minorEastAsia" w:eastAsiaTheme="minorEastAsia" w:hAnsiTheme="minorEastAsia"/>
          <w:sz w:val="18"/>
          <w:szCs w:val="18"/>
        </w:rPr>
        <w:fldChar w:fldCharType="end"/>
      </w:r>
      <w:r w:rsidRPr="000B4C1E">
        <w:rPr>
          <w:rFonts w:asciiTheme="minorEastAsia" w:eastAsiaTheme="minorEastAsia" w:hAnsiTheme="minorEastAsia" w:hint="eastAsia"/>
          <w:sz w:val="18"/>
          <w:szCs w:val="18"/>
        </w:rPr>
        <w:t>图1来源：作者自绘</w:t>
      </w:r>
    </w:p>
    <w:p w14:paraId="73D934D7" w14:textId="5BAE2D26" w:rsidR="002767E1" w:rsidRDefault="002767E1" w:rsidP="00B7724D">
      <w:pPr>
        <w:pStyle w:val="a6"/>
        <w:spacing w:line="240" w:lineRule="auto"/>
        <w:ind w:firstLine="0"/>
        <w:rPr>
          <w:rFonts w:asciiTheme="minorEastAsia" w:eastAsiaTheme="minorEastAsia" w:hAnsiTheme="minorEastAsia"/>
          <w:sz w:val="18"/>
          <w:szCs w:val="18"/>
        </w:rPr>
      </w:pPr>
      <w:r w:rsidRPr="000B4C1E">
        <w:rPr>
          <w:rFonts w:asciiTheme="minorEastAsia" w:eastAsiaTheme="minorEastAsia" w:hAnsiTheme="minorEastAsia"/>
          <w:sz w:val="18"/>
          <w:szCs w:val="18"/>
        </w:rPr>
        <w:fldChar w:fldCharType="begin"/>
      </w:r>
      <w:r w:rsidRPr="000B4C1E">
        <w:rPr>
          <w:rFonts w:asciiTheme="minorEastAsia" w:eastAsiaTheme="minorEastAsia" w:hAnsiTheme="minorEastAsia"/>
          <w:sz w:val="18"/>
          <w:szCs w:val="18"/>
        </w:rPr>
        <w:instrText xml:space="preserve"> </w:instrText>
      </w:r>
      <w:r w:rsidRPr="000B4C1E">
        <w:rPr>
          <w:rFonts w:asciiTheme="minorEastAsia" w:eastAsiaTheme="minorEastAsia" w:hAnsiTheme="minorEastAsia" w:hint="eastAsia"/>
          <w:sz w:val="18"/>
          <w:szCs w:val="18"/>
        </w:rPr>
        <w:instrText>= 2 \* GB3</w:instrText>
      </w:r>
      <w:r w:rsidRPr="000B4C1E">
        <w:rPr>
          <w:rFonts w:asciiTheme="minorEastAsia" w:eastAsiaTheme="minorEastAsia" w:hAnsiTheme="minorEastAsia"/>
          <w:sz w:val="18"/>
          <w:szCs w:val="18"/>
        </w:rPr>
        <w:instrText xml:space="preserve"> </w:instrText>
      </w:r>
      <w:r w:rsidRPr="000B4C1E">
        <w:rPr>
          <w:rFonts w:asciiTheme="minorEastAsia" w:eastAsiaTheme="minorEastAsia" w:hAnsiTheme="minorEastAsia"/>
          <w:sz w:val="18"/>
          <w:szCs w:val="18"/>
        </w:rPr>
        <w:fldChar w:fldCharType="separate"/>
      </w:r>
      <w:r w:rsidRPr="000B4C1E">
        <w:rPr>
          <w:rFonts w:asciiTheme="minorEastAsia" w:eastAsiaTheme="minorEastAsia" w:hAnsiTheme="minorEastAsia" w:hint="eastAsia"/>
          <w:sz w:val="18"/>
          <w:szCs w:val="18"/>
        </w:rPr>
        <w:t>②</w:t>
      </w:r>
      <w:r w:rsidRPr="000B4C1E">
        <w:rPr>
          <w:rFonts w:asciiTheme="minorEastAsia" w:eastAsiaTheme="minorEastAsia" w:hAnsiTheme="minorEastAsia"/>
          <w:sz w:val="18"/>
          <w:szCs w:val="18"/>
        </w:rPr>
        <w:fldChar w:fldCharType="end"/>
      </w:r>
      <w:r w:rsidRPr="000B4C1E">
        <w:rPr>
          <w:rFonts w:asciiTheme="minorEastAsia" w:eastAsiaTheme="minorEastAsia" w:hAnsiTheme="minorEastAsia" w:hint="eastAsia"/>
          <w:sz w:val="18"/>
          <w:szCs w:val="18"/>
        </w:rPr>
        <w:t>图2来源：作者自绘</w:t>
      </w:r>
    </w:p>
    <w:p w14:paraId="4406FC3F" w14:textId="77777777" w:rsidR="00B62567" w:rsidRPr="000B4C1E" w:rsidRDefault="00B62567" w:rsidP="00B7724D">
      <w:pPr>
        <w:pStyle w:val="a6"/>
        <w:spacing w:line="240" w:lineRule="auto"/>
        <w:ind w:firstLine="0"/>
        <w:rPr>
          <w:rFonts w:asciiTheme="minorEastAsia" w:eastAsiaTheme="minorEastAsia" w:hAnsiTheme="minorEastAsia"/>
          <w:sz w:val="18"/>
          <w:szCs w:val="18"/>
        </w:rPr>
      </w:pPr>
    </w:p>
    <w:p w14:paraId="1F9AA72D" w14:textId="24CF4867" w:rsidR="00E55EDE" w:rsidRPr="000B4C1E" w:rsidRDefault="00471149" w:rsidP="00B7724D">
      <w:pPr>
        <w:pStyle w:val="a6"/>
        <w:spacing w:line="240" w:lineRule="auto"/>
        <w:ind w:firstLine="0"/>
        <w:rPr>
          <w:rFonts w:asciiTheme="minorEastAsia" w:eastAsiaTheme="minorEastAsia" w:hAnsiTheme="minorEastAsia"/>
          <w:sz w:val="18"/>
          <w:szCs w:val="18"/>
        </w:rPr>
      </w:pPr>
      <w:r w:rsidRPr="000B4C1E">
        <w:rPr>
          <w:rFonts w:asciiTheme="minorEastAsia" w:eastAsiaTheme="minorEastAsia" w:hAnsiTheme="minorEastAsia" w:hint="eastAsia"/>
          <w:sz w:val="18"/>
          <w:szCs w:val="18"/>
        </w:rPr>
        <w:t>参考文献</w:t>
      </w:r>
      <w:r w:rsidR="00B62567">
        <w:rPr>
          <w:rFonts w:asciiTheme="minorEastAsia" w:eastAsiaTheme="minorEastAsia" w:hAnsiTheme="minorEastAsia" w:hint="eastAsia"/>
          <w:sz w:val="18"/>
          <w:szCs w:val="18"/>
        </w:rPr>
        <w:t>：</w:t>
      </w:r>
    </w:p>
    <w:sectPr w:rsidR="00E55EDE" w:rsidRPr="000B4C1E" w:rsidSect="000E015B">
      <w:endnotePr>
        <w:numFmt w:val="decimal"/>
      </w:endnotePr>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2FB3E" w14:textId="77777777" w:rsidR="006333F3" w:rsidRDefault="006333F3" w:rsidP="0056731B">
      <w:r>
        <w:separator/>
      </w:r>
    </w:p>
  </w:endnote>
  <w:endnote w:type="continuationSeparator" w:id="0">
    <w:p w14:paraId="068D44C4" w14:textId="77777777" w:rsidR="006333F3" w:rsidRDefault="006333F3" w:rsidP="0056731B">
      <w:r>
        <w:continuationSeparator/>
      </w:r>
    </w:p>
  </w:endnote>
  <w:endnote w:id="1">
    <w:p w14:paraId="3953A8F4" w14:textId="1D72291F" w:rsidR="00AF7A5C" w:rsidRPr="00EE0F62" w:rsidRDefault="00CB2957" w:rsidP="00AF7A5C">
      <w:pPr>
        <w:pStyle w:val="a9"/>
        <w:spacing w:line="360" w:lineRule="auto"/>
        <w:rPr>
          <w:rFonts w:asciiTheme="minorEastAsia" w:eastAsiaTheme="minorEastAsia" w:hAnsiTheme="minorEastAsia"/>
          <w:sz w:val="18"/>
          <w:szCs w:val="18"/>
        </w:rPr>
      </w:pPr>
      <w:r w:rsidRPr="00CB2957">
        <w:rPr>
          <w:rFonts w:asciiTheme="minorEastAsia" w:eastAsiaTheme="minorEastAsia" w:hAnsiTheme="minorEastAsia"/>
          <w:sz w:val="18"/>
          <w:szCs w:val="18"/>
        </w:rPr>
        <w:t>[</w:t>
      </w:r>
      <w:r w:rsidRPr="00CB2957">
        <w:rPr>
          <w:rStyle w:val="aa"/>
          <w:rFonts w:asciiTheme="minorEastAsia" w:eastAsiaTheme="minorEastAsia" w:hAnsiTheme="minorEastAsia"/>
          <w:sz w:val="18"/>
          <w:szCs w:val="18"/>
          <w:vertAlign w:val="baseline"/>
        </w:rPr>
        <w:endnoteRef/>
      </w:r>
      <w:r w:rsidRPr="00CB2957">
        <w:rPr>
          <w:rFonts w:asciiTheme="minorEastAsia" w:eastAsiaTheme="minorEastAsia" w:hAnsiTheme="minorEastAsia"/>
          <w:sz w:val="18"/>
          <w:szCs w:val="18"/>
        </w:rPr>
        <w:t>]</w:t>
      </w:r>
      <w:r w:rsidR="00AF7A5C" w:rsidRPr="00CB2957">
        <w:rPr>
          <w:rFonts w:asciiTheme="minorEastAsia" w:eastAsiaTheme="minorEastAsia" w:hAnsiTheme="minorEastAsia" w:hint="eastAsia"/>
          <w:sz w:val="18"/>
          <w:szCs w:val="18"/>
        </w:rPr>
        <w:t xml:space="preserve"> </w:t>
      </w:r>
      <w:r w:rsidR="00AF7A5C" w:rsidRPr="00EE0F62">
        <w:rPr>
          <w:rFonts w:asciiTheme="minorEastAsia" w:eastAsiaTheme="minorEastAsia" w:hAnsiTheme="minorEastAsia" w:hint="eastAsia"/>
          <w:sz w:val="18"/>
          <w:szCs w:val="18"/>
        </w:rPr>
        <w:t>邓周平.科学技术哲学新论[</w:t>
      </w:r>
      <w:r w:rsidR="00AF7A5C" w:rsidRPr="00EE0F62">
        <w:rPr>
          <w:rFonts w:asciiTheme="minorEastAsia" w:eastAsiaTheme="minorEastAsia" w:hAnsiTheme="minorEastAsia"/>
          <w:sz w:val="18"/>
          <w:szCs w:val="18"/>
        </w:rPr>
        <w:t>M].</w:t>
      </w:r>
      <w:r w:rsidR="00AF7A5C" w:rsidRPr="00EE0F62">
        <w:rPr>
          <w:rFonts w:asciiTheme="minorEastAsia" w:eastAsiaTheme="minorEastAsia" w:hAnsiTheme="minorEastAsia" w:hint="eastAsia"/>
          <w:sz w:val="18"/>
          <w:szCs w:val="18"/>
        </w:rPr>
        <w:t>商务印书馆</w:t>
      </w:r>
      <w:r w:rsidR="00AF7A5C" w:rsidRPr="00EE0F62">
        <w:rPr>
          <w:rFonts w:asciiTheme="minorEastAsia" w:eastAsiaTheme="minorEastAsia" w:hAnsiTheme="minorEastAsia"/>
          <w:sz w:val="18"/>
          <w:szCs w:val="18"/>
        </w:rPr>
        <w:t>,</w:t>
      </w:r>
      <w:r w:rsidR="00AF7A5C" w:rsidRPr="00EE0F62">
        <w:rPr>
          <w:rFonts w:asciiTheme="minorEastAsia" w:eastAsiaTheme="minorEastAsia" w:hAnsiTheme="minorEastAsia" w:hint="eastAsia"/>
          <w:sz w:val="18"/>
          <w:szCs w:val="18"/>
        </w:rPr>
        <w:t>2010:199</w:t>
      </w:r>
      <w:r w:rsidR="00AF7A5C" w:rsidRPr="00EE0F62">
        <w:rPr>
          <w:rFonts w:asciiTheme="minorEastAsia" w:eastAsiaTheme="minorEastAsia" w:hAnsiTheme="minorEastAsia"/>
          <w:sz w:val="18"/>
          <w:szCs w:val="18"/>
        </w:rPr>
        <w:t>.</w:t>
      </w:r>
    </w:p>
  </w:endnote>
  <w:endnote w:id="2">
    <w:p w14:paraId="1E226903" w14:textId="71DBE2EC" w:rsidR="007C07C1" w:rsidRPr="00EE0F62" w:rsidRDefault="00CB2957" w:rsidP="00D73EC0">
      <w:pPr>
        <w:pStyle w:val="a9"/>
        <w:spacing w:line="360" w:lineRule="auto"/>
        <w:rPr>
          <w:rFonts w:asciiTheme="minorEastAsia" w:eastAsiaTheme="minorEastAsia" w:hAnsiTheme="minorEastAsia" w:cs="宋体"/>
          <w:sz w:val="18"/>
          <w:szCs w:val="18"/>
        </w:rPr>
      </w:pPr>
      <w:r w:rsidRPr="00CB2957">
        <w:rPr>
          <w:rFonts w:asciiTheme="minorEastAsia" w:eastAsiaTheme="minorEastAsia" w:hAnsiTheme="minorEastAsia"/>
          <w:sz w:val="18"/>
          <w:szCs w:val="18"/>
        </w:rPr>
        <w:t>[</w:t>
      </w:r>
      <w:r w:rsidRPr="00CB2957">
        <w:rPr>
          <w:rStyle w:val="aa"/>
          <w:rFonts w:asciiTheme="minorEastAsia" w:eastAsiaTheme="minorEastAsia" w:hAnsiTheme="minorEastAsia"/>
          <w:sz w:val="18"/>
          <w:szCs w:val="18"/>
          <w:vertAlign w:val="baseline"/>
        </w:rPr>
        <w:endnoteRef/>
      </w:r>
      <w:r w:rsidRPr="00CB2957">
        <w:rPr>
          <w:rFonts w:asciiTheme="minorEastAsia" w:eastAsiaTheme="minorEastAsia" w:hAnsiTheme="minorEastAsia"/>
          <w:sz w:val="18"/>
          <w:szCs w:val="18"/>
        </w:rPr>
        <w:t>]</w:t>
      </w:r>
      <w:r w:rsidR="007C07C1" w:rsidRPr="00CB2957">
        <w:rPr>
          <w:rFonts w:asciiTheme="minorEastAsia" w:eastAsiaTheme="minorEastAsia" w:hAnsiTheme="minorEastAsia"/>
          <w:sz w:val="18"/>
          <w:szCs w:val="18"/>
        </w:rPr>
        <w:t xml:space="preserve"> </w:t>
      </w:r>
      <w:r w:rsidR="007C07C1" w:rsidRPr="00EE0F62">
        <w:rPr>
          <w:rFonts w:asciiTheme="minorEastAsia" w:eastAsiaTheme="minorEastAsia" w:hAnsiTheme="minorEastAsia"/>
          <w:sz w:val="18"/>
          <w:szCs w:val="18"/>
        </w:rPr>
        <w:t>[</w:t>
      </w:r>
      <w:r w:rsidR="007C07C1" w:rsidRPr="00EE0F62">
        <w:rPr>
          <w:rFonts w:asciiTheme="minorEastAsia" w:eastAsiaTheme="minorEastAsia" w:hAnsiTheme="minorEastAsia" w:cs="宋体" w:hint="eastAsia"/>
          <w:sz w:val="18"/>
          <w:szCs w:val="18"/>
        </w:rPr>
        <w:t>苏</w:t>
      </w:r>
      <w:r w:rsidR="007C07C1" w:rsidRPr="00EE0F62">
        <w:rPr>
          <w:rFonts w:asciiTheme="minorEastAsia" w:eastAsiaTheme="minorEastAsia" w:hAnsiTheme="minorEastAsia"/>
          <w:sz w:val="18"/>
          <w:szCs w:val="18"/>
        </w:rPr>
        <w:t>]H</w:t>
      </w:r>
      <w:r w:rsidR="007C07C1" w:rsidRPr="00EE0F62">
        <w:rPr>
          <w:rFonts w:asciiTheme="minorEastAsia" w:eastAsiaTheme="minorEastAsia" w:hAnsiTheme="minorEastAsia"/>
          <w:color w:val="0D0D0D"/>
          <w:sz w:val="18"/>
          <w:szCs w:val="18"/>
        </w:rPr>
        <w:t>·</w:t>
      </w:r>
      <w:r w:rsidR="007C07C1" w:rsidRPr="00EE0F62">
        <w:rPr>
          <w:rFonts w:asciiTheme="minorEastAsia" w:eastAsiaTheme="minorEastAsia" w:hAnsiTheme="minorEastAsia"/>
          <w:sz w:val="18"/>
          <w:szCs w:val="18"/>
        </w:rPr>
        <w:t>E</w:t>
      </w:r>
      <w:r w:rsidR="007C07C1" w:rsidRPr="00EE0F62">
        <w:rPr>
          <w:rFonts w:asciiTheme="minorEastAsia" w:eastAsiaTheme="minorEastAsia" w:hAnsiTheme="minorEastAsia"/>
          <w:color w:val="0D0D0D"/>
          <w:sz w:val="18"/>
          <w:szCs w:val="18"/>
        </w:rPr>
        <w:t>·</w:t>
      </w:r>
      <w:r w:rsidR="007C07C1" w:rsidRPr="00EE0F62">
        <w:rPr>
          <w:rFonts w:asciiTheme="minorEastAsia" w:eastAsiaTheme="minorEastAsia" w:hAnsiTheme="minorEastAsia" w:cs="宋体" w:hint="eastAsia"/>
          <w:sz w:val="18"/>
          <w:szCs w:val="18"/>
        </w:rPr>
        <w:t>施帕拉.技术美学与艺术设计原理[M].陈仲实，朱立人，杨慎，译.科学技术文献出版社，1986：88.</w:t>
      </w:r>
    </w:p>
  </w:endnote>
  <w:endnote w:id="3">
    <w:p w14:paraId="3980C3F1" w14:textId="18237832" w:rsidR="007C07C1" w:rsidRPr="00227800" w:rsidRDefault="00CB2957" w:rsidP="00D73EC0">
      <w:pPr>
        <w:pStyle w:val="a9"/>
        <w:spacing w:line="360" w:lineRule="auto"/>
        <w:rPr>
          <w:rFonts w:asciiTheme="minorEastAsia" w:eastAsiaTheme="minorEastAsia" w:hAnsiTheme="minorEastAsia"/>
          <w:sz w:val="18"/>
          <w:szCs w:val="18"/>
        </w:rPr>
      </w:pPr>
      <w:r w:rsidRPr="00CB2957">
        <w:rPr>
          <w:rFonts w:asciiTheme="minorEastAsia" w:eastAsiaTheme="minorEastAsia" w:hAnsiTheme="minorEastAsia"/>
          <w:sz w:val="18"/>
          <w:szCs w:val="18"/>
        </w:rPr>
        <w:t>[</w:t>
      </w:r>
      <w:r w:rsidRPr="00CB2957">
        <w:rPr>
          <w:rFonts w:asciiTheme="minorEastAsia" w:eastAsiaTheme="minorEastAsia" w:hAnsiTheme="minorEastAsia" w:hint="eastAsia"/>
          <w:sz w:val="18"/>
          <w:szCs w:val="18"/>
        </w:rPr>
        <w:t>3</w:t>
      </w:r>
      <w:r w:rsidRPr="00CB2957">
        <w:rPr>
          <w:rFonts w:asciiTheme="minorEastAsia" w:eastAsiaTheme="minorEastAsia" w:hAnsiTheme="minorEastAsia"/>
          <w:sz w:val="18"/>
          <w:szCs w:val="18"/>
        </w:rPr>
        <w:t>]</w:t>
      </w:r>
      <w:r>
        <w:rPr>
          <w:rFonts w:asciiTheme="minorEastAsia" w:eastAsiaTheme="minorEastAsia" w:hAnsiTheme="minorEastAsia"/>
          <w:sz w:val="18"/>
          <w:szCs w:val="18"/>
        </w:rPr>
        <w:t xml:space="preserve"> </w:t>
      </w:r>
      <w:r w:rsidR="00227800" w:rsidRPr="00EE0F62">
        <w:rPr>
          <w:rFonts w:asciiTheme="minorEastAsia" w:eastAsiaTheme="minorEastAsia" w:hAnsiTheme="minorEastAsia" w:hint="eastAsia"/>
          <w:sz w:val="18"/>
          <w:szCs w:val="18"/>
        </w:rPr>
        <w:t>吴琼.西方美学史[</w:t>
      </w:r>
      <w:r w:rsidR="00227800" w:rsidRPr="00EE0F62">
        <w:rPr>
          <w:rFonts w:asciiTheme="minorEastAsia" w:eastAsiaTheme="minorEastAsia" w:hAnsiTheme="minorEastAsia"/>
          <w:sz w:val="18"/>
          <w:szCs w:val="18"/>
        </w:rPr>
        <w:t>M].</w:t>
      </w:r>
      <w:r w:rsidR="00227800" w:rsidRPr="00EE0F62">
        <w:rPr>
          <w:rFonts w:asciiTheme="minorEastAsia" w:eastAsiaTheme="minorEastAsia" w:hAnsiTheme="minorEastAsia" w:hint="eastAsia"/>
          <w:sz w:val="18"/>
          <w:szCs w:val="18"/>
        </w:rPr>
        <w:t>上海人民出版社，2000:72.转引自《亚里士多德全集》第7卷，中国人民大学出版社,1990:162</w:t>
      </w:r>
      <w:r w:rsidR="00227800" w:rsidRPr="00EE0F62">
        <w:rPr>
          <w:rFonts w:asciiTheme="minorEastAsia" w:eastAsiaTheme="minorEastAsia" w:hAnsiTheme="minorEastAsia"/>
          <w:sz w:val="18"/>
          <w:szCs w:val="18"/>
        </w:rPr>
        <w:t>.</w:t>
      </w:r>
    </w:p>
  </w:endnote>
  <w:endnote w:id="4">
    <w:p w14:paraId="3DDD5E8B" w14:textId="578B5AB3" w:rsidR="007C07C1" w:rsidRPr="00EE0F62" w:rsidRDefault="00CB2957" w:rsidP="00D73EC0">
      <w:pPr>
        <w:pStyle w:val="a9"/>
        <w:spacing w:line="360" w:lineRule="auto"/>
        <w:rPr>
          <w:rFonts w:asciiTheme="minorEastAsia" w:eastAsiaTheme="minorEastAsia" w:hAnsiTheme="minorEastAsia"/>
          <w:sz w:val="18"/>
          <w:szCs w:val="18"/>
        </w:rPr>
      </w:pPr>
      <w:r w:rsidRPr="00CB2957">
        <w:rPr>
          <w:rFonts w:asciiTheme="minorEastAsia" w:eastAsiaTheme="minorEastAsia" w:hAnsiTheme="minorEastAsia"/>
          <w:sz w:val="18"/>
          <w:szCs w:val="18"/>
        </w:rPr>
        <w:t>[</w:t>
      </w:r>
      <w:r w:rsidRPr="00CB2957">
        <w:rPr>
          <w:rStyle w:val="aa"/>
          <w:rFonts w:asciiTheme="minorEastAsia" w:eastAsiaTheme="minorEastAsia" w:hAnsiTheme="minorEastAsia"/>
          <w:sz w:val="18"/>
          <w:szCs w:val="18"/>
          <w:vertAlign w:val="baseline"/>
        </w:rPr>
        <w:t>4</w:t>
      </w:r>
      <w:r w:rsidRPr="00CB2957">
        <w:rPr>
          <w:rFonts w:asciiTheme="minorEastAsia" w:eastAsiaTheme="minorEastAsia" w:hAnsiTheme="minorEastAsia"/>
          <w:sz w:val="18"/>
          <w:szCs w:val="18"/>
        </w:rPr>
        <w:t>]</w:t>
      </w:r>
      <w:r w:rsidR="00D470F6" w:rsidRPr="00CB2957">
        <w:rPr>
          <w:rFonts w:asciiTheme="minorEastAsia" w:eastAsiaTheme="minorEastAsia" w:hAnsiTheme="minorEastAsia" w:hint="eastAsia"/>
          <w:sz w:val="18"/>
          <w:szCs w:val="18"/>
        </w:rPr>
        <w:t xml:space="preserve"> </w:t>
      </w:r>
      <w:r w:rsidR="007C07C1" w:rsidRPr="00EE0F62">
        <w:rPr>
          <w:rFonts w:asciiTheme="minorEastAsia" w:eastAsiaTheme="minorEastAsia" w:hAnsiTheme="minorEastAsia" w:hint="eastAsia"/>
          <w:sz w:val="18"/>
          <w:szCs w:val="18"/>
        </w:rPr>
        <w:t>亚里士多德全集[</w:t>
      </w:r>
      <w:r w:rsidR="007C07C1" w:rsidRPr="00EE0F62">
        <w:rPr>
          <w:rFonts w:asciiTheme="minorEastAsia" w:eastAsiaTheme="minorEastAsia" w:hAnsiTheme="minorEastAsia"/>
          <w:sz w:val="18"/>
          <w:szCs w:val="18"/>
        </w:rPr>
        <w:t>M</w:t>
      </w:r>
      <w:r w:rsidR="007C07C1" w:rsidRPr="00EE0F62">
        <w:rPr>
          <w:rFonts w:asciiTheme="minorEastAsia" w:eastAsiaTheme="minorEastAsia" w:hAnsiTheme="minorEastAsia" w:hint="eastAsia"/>
          <w:sz w:val="18"/>
          <w:szCs w:val="18"/>
        </w:rPr>
        <w:t>]第9卷</w:t>
      </w:r>
      <w:r w:rsidR="007C07C1" w:rsidRPr="00EE0F62">
        <w:rPr>
          <w:rFonts w:asciiTheme="minorEastAsia" w:eastAsiaTheme="minorEastAsia" w:hAnsiTheme="minorEastAsia"/>
          <w:sz w:val="18"/>
          <w:szCs w:val="18"/>
        </w:rPr>
        <w:t>.</w:t>
      </w:r>
      <w:r w:rsidR="007C07C1" w:rsidRPr="00EE0F62">
        <w:rPr>
          <w:rFonts w:asciiTheme="minorEastAsia" w:eastAsiaTheme="minorEastAsia" w:hAnsiTheme="minorEastAsia" w:hint="eastAsia"/>
          <w:sz w:val="18"/>
          <w:szCs w:val="18"/>
        </w:rPr>
        <w:t>中国人民大学出版社,1990:652</w:t>
      </w:r>
      <w:r w:rsidR="007C07C1" w:rsidRPr="00EE0F62">
        <w:rPr>
          <w:rFonts w:asciiTheme="minorEastAsia" w:eastAsiaTheme="minorEastAsia" w:hAnsiTheme="minorEastAsia"/>
          <w:sz w:val="18"/>
          <w:szCs w:val="18"/>
        </w:rPr>
        <w:t>.</w:t>
      </w:r>
    </w:p>
  </w:endnote>
  <w:endnote w:id="5">
    <w:p w14:paraId="4BCE49D2" w14:textId="58802684" w:rsidR="00163D46" w:rsidRPr="00D470F6" w:rsidRDefault="006C7DB3" w:rsidP="00163D46">
      <w:pPr>
        <w:spacing w:line="360" w:lineRule="auto"/>
        <w:rPr>
          <w:rFonts w:asciiTheme="minorEastAsia" w:hAnsiTheme="minorEastAsia" w:cs="宋体"/>
          <w:color w:val="000000"/>
          <w:sz w:val="18"/>
          <w:szCs w:val="18"/>
        </w:rPr>
      </w:pPr>
      <w:r w:rsidRPr="006C7DB3">
        <w:rPr>
          <w:rFonts w:asciiTheme="minorEastAsia" w:hAnsiTheme="minorEastAsia"/>
          <w:sz w:val="18"/>
          <w:szCs w:val="18"/>
        </w:rPr>
        <w:t>[</w:t>
      </w:r>
      <w:r w:rsidRPr="006C7DB3">
        <w:rPr>
          <w:rStyle w:val="aa"/>
          <w:rFonts w:asciiTheme="minorEastAsia" w:hAnsiTheme="minorEastAsia"/>
          <w:sz w:val="18"/>
          <w:szCs w:val="18"/>
          <w:vertAlign w:val="baseline"/>
        </w:rPr>
        <w:t>5</w:t>
      </w:r>
      <w:r w:rsidRPr="006C7DB3">
        <w:rPr>
          <w:rFonts w:asciiTheme="minorEastAsia" w:hAnsiTheme="minorEastAsia"/>
          <w:sz w:val="18"/>
          <w:szCs w:val="18"/>
        </w:rPr>
        <w:t>]</w:t>
      </w:r>
      <w:r w:rsidR="00163D46" w:rsidRPr="006C7DB3">
        <w:rPr>
          <w:rFonts w:asciiTheme="minorEastAsia" w:hAnsiTheme="minorEastAsia" w:cs="宋体" w:hint="eastAsia"/>
          <w:color w:val="000000"/>
          <w:sz w:val="18"/>
          <w:szCs w:val="18"/>
        </w:rPr>
        <w:t xml:space="preserve"> </w:t>
      </w:r>
      <w:r w:rsidR="00163D46" w:rsidRPr="00EE0F62">
        <w:rPr>
          <w:rFonts w:asciiTheme="minorEastAsia" w:hAnsiTheme="minorEastAsia" w:cs="宋体" w:hint="eastAsia"/>
          <w:color w:val="000000"/>
          <w:sz w:val="18"/>
          <w:szCs w:val="18"/>
        </w:rPr>
        <w:t>阿尔贝特</w:t>
      </w:r>
      <w:r w:rsidR="00163D46" w:rsidRPr="00EE0F62">
        <w:rPr>
          <w:rFonts w:asciiTheme="minorEastAsia" w:hAnsiTheme="minorEastAsia"/>
          <w:color w:val="0D0D0D"/>
          <w:sz w:val="18"/>
          <w:szCs w:val="18"/>
        </w:rPr>
        <w:t>·</w:t>
      </w:r>
      <w:r w:rsidR="00163D46" w:rsidRPr="00EE0F62">
        <w:rPr>
          <w:rFonts w:asciiTheme="minorEastAsia" w:hAnsiTheme="minorEastAsia" w:cs="宋体" w:hint="eastAsia"/>
          <w:color w:val="000000"/>
          <w:sz w:val="18"/>
          <w:szCs w:val="18"/>
        </w:rPr>
        <w:t>施韦泽.文化哲学[</w:t>
      </w:r>
      <w:r w:rsidR="00163D46" w:rsidRPr="00EE0F62">
        <w:rPr>
          <w:rFonts w:asciiTheme="minorEastAsia" w:hAnsiTheme="minorEastAsia" w:cs="宋体"/>
          <w:color w:val="000000"/>
          <w:sz w:val="18"/>
          <w:szCs w:val="18"/>
        </w:rPr>
        <w:t>M</w:t>
      </w:r>
      <w:r w:rsidR="00163D46" w:rsidRPr="00EE0F62">
        <w:rPr>
          <w:rFonts w:asciiTheme="minorEastAsia" w:hAnsiTheme="minorEastAsia" w:cs="宋体" w:hint="eastAsia"/>
          <w:color w:val="000000"/>
          <w:sz w:val="18"/>
          <w:szCs w:val="18"/>
        </w:rPr>
        <w:t>].陈泽环</w:t>
      </w:r>
      <w:r w:rsidR="00163D46" w:rsidRPr="00EE0F62">
        <w:rPr>
          <w:rFonts w:asciiTheme="minorEastAsia" w:hAnsiTheme="minorEastAsia" w:cs="宋体"/>
          <w:color w:val="000000"/>
          <w:sz w:val="18"/>
          <w:szCs w:val="18"/>
        </w:rPr>
        <w:t>,</w:t>
      </w:r>
      <w:r w:rsidR="00163D46" w:rsidRPr="00EE0F62">
        <w:rPr>
          <w:rFonts w:asciiTheme="minorEastAsia" w:hAnsiTheme="minorEastAsia" w:cs="宋体" w:hint="eastAsia"/>
          <w:color w:val="000000"/>
          <w:sz w:val="18"/>
          <w:szCs w:val="18"/>
        </w:rPr>
        <w:t>译.上海人民出版社,2013:</w:t>
      </w:r>
      <w:r w:rsidR="00163D46" w:rsidRPr="00EE0F62">
        <w:rPr>
          <w:rFonts w:asciiTheme="minorEastAsia" w:hAnsiTheme="minorEastAsia" w:cs="宋体"/>
          <w:color w:val="000000"/>
          <w:sz w:val="18"/>
          <w:szCs w:val="18"/>
        </w:rPr>
        <w:t>6</w:t>
      </w:r>
      <w:r w:rsidR="00163D46" w:rsidRPr="00EE0F62">
        <w:rPr>
          <w:rFonts w:asciiTheme="minorEastAsia" w:hAnsiTheme="minorEastAsia" w:cs="宋体" w:hint="eastAsia"/>
          <w:color w:val="000000"/>
          <w:sz w:val="18"/>
          <w:szCs w:val="18"/>
        </w:rPr>
        <w:t>2</w:t>
      </w:r>
      <w:r w:rsidR="00163D46" w:rsidRPr="00EE0F62">
        <w:rPr>
          <w:rFonts w:asciiTheme="minorEastAsia" w:hAnsiTheme="minorEastAsia" w:cs="宋体"/>
          <w:color w:val="000000"/>
          <w:sz w:val="18"/>
          <w:szCs w:val="18"/>
        </w:rPr>
        <w:t>.</w:t>
      </w:r>
    </w:p>
  </w:endnote>
  <w:endnote w:id="6">
    <w:p w14:paraId="481653CE" w14:textId="201EB36F" w:rsidR="00F04890" w:rsidRPr="00EE0F62" w:rsidRDefault="00A7007D" w:rsidP="00F04890">
      <w:pPr>
        <w:widowControl/>
        <w:spacing w:line="360" w:lineRule="auto"/>
        <w:rPr>
          <w:rFonts w:asciiTheme="minorEastAsia" w:hAnsiTheme="minorEastAsia"/>
          <w:sz w:val="18"/>
          <w:szCs w:val="18"/>
        </w:rPr>
      </w:pPr>
      <w:r w:rsidRPr="00A7007D">
        <w:rPr>
          <w:rFonts w:asciiTheme="minorEastAsia" w:hAnsiTheme="minorEastAsia"/>
          <w:sz w:val="18"/>
          <w:szCs w:val="18"/>
        </w:rPr>
        <w:t>[</w:t>
      </w:r>
      <w:r w:rsidRPr="00A7007D">
        <w:rPr>
          <w:rStyle w:val="aa"/>
          <w:rFonts w:asciiTheme="minorEastAsia" w:hAnsiTheme="minorEastAsia"/>
          <w:sz w:val="18"/>
          <w:szCs w:val="18"/>
          <w:vertAlign w:val="baseline"/>
        </w:rPr>
        <w:t>6</w:t>
      </w:r>
      <w:r w:rsidRPr="00A7007D">
        <w:rPr>
          <w:rFonts w:asciiTheme="minorEastAsia" w:hAnsiTheme="minorEastAsia"/>
          <w:sz w:val="18"/>
          <w:szCs w:val="18"/>
        </w:rPr>
        <w:t>]</w:t>
      </w:r>
      <w:r w:rsidR="00F04890" w:rsidRPr="00EE0F62">
        <w:rPr>
          <w:rFonts w:asciiTheme="minorEastAsia" w:hAnsiTheme="minorEastAsia"/>
          <w:sz w:val="18"/>
          <w:szCs w:val="18"/>
        </w:rPr>
        <w:t xml:space="preserve"> [</w:t>
      </w:r>
      <w:r w:rsidR="00F04890" w:rsidRPr="00EE0F62">
        <w:rPr>
          <w:rFonts w:asciiTheme="minorEastAsia" w:hAnsiTheme="minorEastAsia" w:hint="eastAsia"/>
          <w:sz w:val="18"/>
          <w:szCs w:val="18"/>
        </w:rPr>
        <w:t>美</w:t>
      </w:r>
      <w:r w:rsidR="00F04890" w:rsidRPr="00EE0F62">
        <w:rPr>
          <w:rFonts w:asciiTheme="minorEastAsia" w:hAnsiTheme="minorEastAsia"/>
          <w:sz w:val="18"/>
          <w:szCs w:val="18"/>
        </w:rPr>
        <w:t>]</w:t>
      </w:r>
      <w:r w:rsidR="00F04890" w:rsidRPr="00EE0F62">
        <w:rPr>
          <w:rFonts w:asciiTheme="minorEastAsia" w:hAnsiTheme="minorEastAsia" w:hint="eastAsia"/>
          <w:sz w:val="18"/>
          <w:szCs w:val="18"/>
        </w:rPr>
        <w:t>Kimberly Elam</w:t>
      </w:r>
      <w:r w:rsidR="00F04890" w:rsidRPr="00EE0F62">
        <w:rPr>
          <w:rFonts w:asciiTheme="minorEastAsia" w:hAnsiTheme="minorEastAsia"/>
          <w:sz w:val="18"/>
          <w:szCs w:val="18"/>
        </w:rPr>
        <w:t>.</w:t>
      </w:r>
      <w:r w:rsidR="00F04890" w:rsidRPr="00EE0F62">
        <w:rPr>
          <w:rFonts w:asciiTheme="minorEastAsia" w:hAnsiTheme="minorEastAsia" w:hint="eastAsia"/>
          <w:sz w:val="18"/>
          <w:szCs w:val="18"/>
        </w:rPr>
        <w:t>分寸、设计，发现黄金比例恒久之美[</w:t>
      </w:r>
      <w:r w:rsidR="00F04890" w:rsidRPr="00EE0F62">
        <w:rPr>
          <w:rFonts w:asciiTheme="minorEastAsia" w:hAnsiTheme="minorEastAsia"/>
          <w:sz w:val="18"/>
          <w:szCs w:val="18"/>
        </w:rPr>
        <w:t>M].</w:t>
      </w:r>
      <w:r w:rsidR="00F04890" w:rsidRPr="00EE0F62">
        <w:rPr>
          <w:rFonts w:asciiTheme="minorEastAsia" w:hAnsiTheme="minorEastAsia" w:hint="eastAsia"/>
          <w:sz w:val="18"/>
          <w:szCs w:val="18"/>
        </w:rPr>
        <w:t>谭浩</w:t>
      </w:r>
      <w:r w:rsidR="00F04890" w:rsidRPr="00EE0F62">
        <w:rPr>
          <w:rFonts w:asciiTheme="minorEastAsia" w:hAnsiTheme="minorEastAsia"/>
          <w:sz w:val="18"/>
          <w:szCs w:val="18"/>
        </w:rPr>
        <w:t>,</w:t>
      </w:r>
      <w:r w:rsidR="00F04890" w:rsidRPr="00EE0F62">
        <w:rPr>
          <w:rFonts w:asciiTheme="minorEastAsia" w:hAnsiTheme="minorEastAsia" w:hint="eastAsia"/>
          <w:sz w:val="18"/>
          <w:szCs w:val="18"/>
        </w:rPr>
        <w:t>译.电子工业出版社</w:t>
      </w:r>
      <w:r w:rsidR="00F04890" w:rsidRPr="00EE0F62">
        <w:rPr>
          <w:rFonts w:asciiTheme="minorEastAsia" w:hAnsiTheme="minorEastAsia"/>
          <w:sz w:val="18"/>
          <w:szCs w:val="18"/>
        </w:rPr>
        <w:t>,</w:t>
      </w:r>
      <w:r w:rsidR="00F04890" w:rsidRPr="00EE0F62">
        <w:rPr>
          <w:rFonts w:asciiTheme="minorEastAsia" w:hAnsiTheme="minorEastAsia" w:hint="eastAsia"/>
          <w:sz w:val="18"/>
          <w:szCs w:val="18"/>
        </w:rPr>
        <w:t>2012.</w:t>
      </w:r>
    </w:p>
  </w:endnote>
  <w:endnote w:id="7">
    <w:p w14:paraId="3266A10A" w14:textId="6EF92860" w:rsidR="00CC54FF" w:rsidRPr="00EE0F62" w:rsidRDefault="00647FC8" w:rsidP="00CC54FF">
      <w:pPr>
        <w:pStyle w:val="a9"/>
        <w:spacing w:line="360" w:lineRule="auto"/>
        <w:rPr>
          <w:rFonts w:asciiTheme="minorEastAsia" w:eastAsiaTheme="minorEastAsia" w:hAnsiTheme="minorEastAsia"/>
          <w:color w:val="000000"/>
          <w:sz w:val="18"/>
          <w:szCs w:val="18"/>
        </w:rPr>
      </w:pPr>
      <w:r w:rsidRPr="00647FC8">
        <w:rPr>
          <w:rFonts w:asciiTheme="minorEastAsia" w:eastAsiaTheme="minorEastAsia" w:hAnsiTheme="minorEastAsia"/>
          <w:sz w:val="18"/>
          <w:szCs w:val="18"/>
        </w:rPr>
        <w:t>[</w:t>
      </w:r>
      <w:r w:rsidRPr="00647FC8">
        <w:rPr>
          <w:rStyle w:val="aa"/>
          <w:rFonts w:asciiTheme="minorEastAsia" w:eastAsiaTheme="minorEastAsia" w:hAnsiTheme="minorEastAsia"/>
          <w:sz w:val="18"/>
          <w:szCs w:val="18"/>
          <w:vertAlign w:val="baseline"/>
        </w:rPr>
        <w:t>7</w:t>
      </w:r>
      <w:r w:rsidRPr="00647FC8">
        <w:rPr>
          <w:rFonts w:asciiTheme="minorEastAsia" w:eastAsiaTheme="minorEastAsia" w:hAnsiTheme="minorEastAsia"/>
          <w:sz w:val="18"/>
          <w:szCs w:val="18"/>
        </w:rPr>
        <w:t>]</w:t>
      </w:r>
      <w:r w:rsidR="00CC54FF" w:rsidRPr="00647FC8">
        <w:rPr>
          <w:rFonts w:asciiTheme="minorEastAsia" w:eastAsiaTheme="minorEastAsia" w:hAnsiTheme="minorEastAsia" w:hint="eastAsia"/>
          <w:sz w:val="18"/>
          <w:szCs w:val="18"/>
        </w:rPr>
        <w:t xml:space="preserve"> </w:t>
      </w:r>
      <w:r w:rsidR="00CC54FF" w:rsidRPr="00EE0F62">
        <w:rPr>
          <w:rFonts w:asciiTheme="minorEastAsia" w:eastAsiaTheme="minorEastAsia" w:hAnsiTheme="minorEastAsia" w:hint="eastAsia"/>
          <w:sz w:val="18"/>
          <w:szCs w:val="18"/>
        </w:rPr>
        <w:t>王前.</w:t>
      </w:r>
      <w:r w:rsidR="00CC54FF" w:rsidRPr="00EE0F62">
        <w:rPr>
          <w:rFonts w:asciiTheme="minorEastAsia" w:eastAsiaTheme="minorEastAsia" w:hAnsiTheme="minorEastAsia" w:hint="eastAsia"/>
          <w:color w:val="000000"/>
          <w:sz w:val="18"/>
          <w:szCs w:val="18"/>
        </w:rPr>
        <w:t>“道”“技”之间中国文化背景的技术哲学[</w:t>
      </w:r>
      <w:r w:rsidR="00CC54FF" w:rsidRPr="00EE0F62">
        <w:rPr>
          <w:rFonts w:asciiTheme="minorEastAsia" w:eastAsiaTheme="minorEastAsia" w:hAnsiTheme="minorEastAsia"/>
          <w:color w:val="000000"/>
          <w:sz w:val="18"/>
          <w:szCs w:val="18"/>
        </w:rPr>
        <w:t>M]</w:t>
      </w:r>
      <w:r w:rsidR="00CC54FF" w:rsidRPr="00EE0F62">
        <w:rPr>
          <w:rFonts w:asciiTheme="minorEastAsia" w:eastAsiaTheme="minorEastAsia" w:hAnsiTheme="minorEastAsia" w:hint="eastAsia"/>
          <w:color w:val="000000"/>
          <w:sz w:val="18"/>
          <w:szCs w:val="18"/>
        </w:rPr>
        <w:t>.人民出版社，2009:49</w:t>
      </w:r>
      <w:r w:rsidR="00F27809">
        <w:rPr>
          <w:rFonts w:asciiTheme="minorEastAsia" w:eastAsiaTheme="minorEastAsia" w:hAnsiTheme="minorEastAsia"/>
          <w:color w:val="000000"/>
          <w:sz w:val="18"/>
          <w:szCs w:val="18"/>
        </w:rPr>
        <w:t>-</w:t>
      </w:r>
      <w:r w:rsidR="00CC54FF" w:rsidRPr="00EE0F62">
        <w:rPr>
          <w:rFonts w:asciiTheme="minorEastAsia" w:eastAsiaTheme="minorEastAsia" w:hAnsiTheme="minorEastAsia" w:hint="eastAsia"/>
          <w:color w:val="000000"/>
          <w:sz w:val="18"/>
          <w:szCs w:val="18"/>
        </w:rPr>
        <w:t>84</w:t>
      </w:r>
      <w:r w:rsidR="00CC54FF" w:rsidRPr="00EE0F62">
        <w:rPr>
          <w:rFonts w:asciiTheme="minorEastAsia" w:eastAsiaTheme="minorEastAsia" w:hAnsiTheme="minorEastAsia"/>
          <w:color w:val="000000"/>
          <w:sz w:val="18"/>
          <w:szCs w:val="18"/>
        </w:rPr>
        <w:t>.</w:t>
      </w:r>
    </w:p>
  </w:endnote>
  <w:endnote w:id="8">
    <w:p w14:paraId="5CA87B99" w14:textId="105B945D" w:rsidR="001A75F0" w:rsidRPr="00EE0F62" w:rsidRDefault="00647FC8" w:rsidP="001A75F0">
      <w:pPr>
        <w:spacing w:line="360" w:lineRule="auto"/>
        <w:rPr>
          <w:rFonts w:asciiTheme="minorEastAsia" w:hAnsiTheme="minorEastAsia"/>
          <w:sz w:val="18"/>
          <w:szCs w:val="18"/>
        </w:rPr>
      </w:pPr>
      <w:r w:rsidRPr="00647FC8">
        <w:rPr>
          <w:rFonts w:asciiTheme="minorEastAsia" w:hAnsiTheme="minorEastAsia"/>
          <w:sz w:val="18"/>
          <w:szCs w:val="18"/>
        </w:rPr>
        <w:t>[</w:t>
      </w:r>
      <w:r w:rsidRPr="00647FC8">
        <w:rPr>
          <w:rStyle w:val="aa"/>
          <w:rFonts w:asciiTheme="minorEastAsia" w:hAnsiTheme="minorEastAsia"/>
          <w:sz w:val="18"/>
          <w:szCs w:val="18"/>
          <w:vertAlign w:val="baseline"/>
        </w:rPr>
        <w:t>8</w:t>
      </w:r>
      <w:r w:rsidRPr="00647FC8">
        <w:rPr>
          <w:rFonts w:asciiTheme="minorEastAsia" w:hAnsiTheme="minorEastAsia"/>
          <w:sz w:val="18"/>
          <w:szCs w:val="18"/>
        </w:rPr>
        <w:t>]</w:t>
      </w:r>
      <w:r>
        <w:rPr>
          <w:rFonts w:asciiTheme="minorEastAsia" w:hAnsiTheme="minorEastAsia"/>
          <w:sz w:val="18"/>
          <w:szCs w:val="18"/>
        </w:rPr>
        <w:t xml:space="preserve"> </w:t>
      </w:r>
      <w:r w:rsidR="001A75F0" w:rsidRPr="00EE0F62">
        <w:rPr>
          <w:rFonts w:asciiTheme="minorEastAsia" w:hAnsiTheme="minorEastAsia" w:hint="eastAsia"/>
          <w:sz w:val="18"/>
          <w:szCs w:val="18"/>
        </w:rPr>
        <w:t>陈昌曙.技术哲学引论[</w:t>
      </w:r>
      <w:r w:rsidR="001A75F0" w:rsidRPr="00EE0F62">
        <w:rPr>
          <w:rFonts w:asciiTheme="minorEastAsia" w:hAnsiTheme="minorEastAsia"/>
          <w:sz w:val="18"/>
          <w:szCs w:val="18"/>
        </w:rPr>
        <w:t>M].</w:t>
      </w:r>
      <w:r w:rsidR="001A75F0" w:rsidRPr="00EE0F62">
        <w:rPr>
          <w:rFonts w:asciiTheme="minorEastAsia" w:hAnsiTheme="minorEastAsia" w:hint="eastAsia"/>
          <w:sz w:val="18"/>
          <w:szCs w:val="18"/>
        </w:rPr>
        <w:t>北京科学出版社, 2012:17</w:t>
      </w:r>
      <w:r w:rsidR="001A75F0" w:rsidRPr="00EE0F62">
        <w:rPr>
          <w:rFonts w:asciiTheme="minorEastAsia" w:hAnsiTheme="minorEastAsia"/>
          <w:sz w:val="18"/>
          <w:szCs w:val="18"/>
        </w:rPr>
        <w:t>.</w:t>
      </w:r>
    </w:p>
  </w:endnote>
  <w:endnote w:id="9">
    <w:p w14:paraId="14F89D90" w14:textId="467C11D5" w:rsidR="007C0A0D" w:rsidRPr="00EE0F62" w:rsidRDefault="00EA5C3B" w:rsidP="007C0A0D">
      <w:pPr>
        <w:spacing w:line="360" w:lineRule="auto"/>
        <w:rPr>
          <w:rFonts w:ascii="FangSong" w:eastAsia="FangSong" w:hAnsi="FangSong"/>
          <w:color w:val="000000"/>
          <w:sz w:val="18"/>
          <w:szCs w:val="18"/>
        </w:rPr>
      </w:pPr>
      <w:r w:rsidRPr="00EA5C3B">
        <w:rPr>
          <w:rStyle w:val="aa"/>
          <w:rFonts w:asciiTheme="minorEastAsia" w:hAnsiTheme="minorEastAsia"/>
          <w:sz w:val="18"/>
          <w:szCs w:val="18"/>
          <w:vertAlign w:val="baseline"/>
        </w:rPr>
        <w:t>[</w:t>
      </w:r>
      <w:r w:rsidRPr="00EA5C3B">
        <w:rPr>
          <w:rFonts w:asciiTheme="minorEastAsia" w:hAnsiTheme="minorEastAsia"/>
          <w:sz w:val="18"/>
          <w:szCs w:val="18"/>
        </w:rPr>
        <w:t>9]</w:t>
      </w:r>
      <w:r w:rsidR="007C0A0D">
        <w:rPr>
          <w:rFonts w:asciiTheme="minorEastAsia" w:hAnsiTheme="minorEastAsia" w:hint="eastAsia"/>
          <w:color w:val="000000"/>
          <w:sz w:val="18"/>
          <w:szCs w:val="18"/>
        </w:rPr>
        <w:t xml:space="preserve"> </w:t>
      </w:r>
      <w:r w:rsidR="007C0A0D" w:rsidRPr="00EE0F62">
        <w:rPr>
          <w:rFonts w:asciiTheme="minorEastAsia" w:hAnsiTheme="minorEastAsia" w:hint="eastAsia"/>
          <w:color w:val="000000"/>
          <w:sz w:val="18"/>
          <w:szCs w:val="18"/>
        </w:rPr>
        <w:t>陈超译注.幼学琼林.声律启蒙[</w:t>
      </w:r>
      <w:r w:rsidR="007C0A0D" w:rsidRPr="00EE0F62">
        <w:rPr>
          <w:rFonts w:asciiTheme="minorEastAsia" w:hAnsiTheme="minorEastAsia"/>
          <w:color w:val="000000"/>
          <w:sz w:val="18"/>
          <w:szCs w:val="18"/>
        </w:rPr>
        <w:t>M].</w:t>
      </w:r>
      <w:r w:rsidR="007C0A0D" w:rsidRPr="00EE0F62">
        <w:rPr>
          <w:rFonts w:asciiTheme="minorEastAsia" w:hAnsiTheme="minorEastAsia" w:hint="eastAsia"/>
          <w:color w:val="000000"/>
          <w:sz w:val="18"/>
          <w:szCs w:val="18"/>
        </w:rPr>
        <w:t>广州出版社,2001:146</w:t>
      </w:r>
      <w:r w:rsidR="007C0A0D" w:rsidRPr="00EE0F62">
        <w:rPr>
          <w:rFonts w:asciiTheme="minorEastAsia" w:hAnsiTheme="minorEastAsia"/>
          <w:color w:val="00000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LTXIHJW--GB1-0">
    <w:altName w:val="DengXian"/>
    <w:panose1 w:val="020B0604020202020204"/>
    <w:charset w:val="50"/>
    <w:family w:val="auto"/>
    <w:notTrueType/>
    <w:pitch w:val="default"/>
    <w:sig w:usb0="00000001" w:usb1="080E0000" w:usb2="00000010" w:usb3="00000000" w:csb0="00040000" w:csb1="00000000"/>
  </w:font>
  <w:font w:name="ATC-68079898*-*82f16587*-1-1-1">
    <w:panose1 w:val="020B0604020202020204"/>
    <w:charset w:val="50"/>
    <w:family w:val="auto"/>
    <w:notTrueType/>
    <w:pitch w:val="default"/>
    <w:sig w:usb0="00000001" w:usb1="080E0000" w:usb2="00000010" w:usb3="00000000" w:csb0="00040000" w:csb1="00000000"/>
  </w:font>
  <w:font w:name="ATC-5b6668214f5c8005">
    <w:altName w:val="钟齐王庆华毛笔简体"/>
    <w:panose1 w:val="020B0604020202020204"/>
    <w:charset w:val="50"/>
    <w:family w:val="auto"/>
    <w:notTrueType/>
    <w:pitch w:val="default"/>
    <w:sig w:usb0="00000001" w:usb1="080E0000" w:usb2="00000010" w:usb3="00000000" w:csb0="00040000" w:csb1="00000000"/>
  </w:font>
  <w:font w:name="华文细黑">
    <w:altName w:val="DengXian"/>
    <w:panose1 w:val="020B0604020202020204"/>
    <w:charset w:val="50"/>
    <w:family w:val="auto"/>
    <w:notTrueType/>
    <w:pitch w:val="default"/>
    <w:sig w:usb0="00000001" w:usb1="080E0000" w:usb2="00000010" w:usb3="00000000" w:csb0="00040000" w:csb1="00000000"/>
  </w:font>
  <w:font w:name="ATC-6b636587*-*68079898">
    <w:altName w:val="宋体"/>
    <w:panose1 w:val="020B0604020202020204"/>
    <w:charset w:val="50"/>
    <w:family w:val="auto"/>
    <w:notTrueType/>
    <w:pitch w:val="default"/>
    <w:sig w:usb0="00000001" w:usb1="080E0000" w:usb2="00000010" w:usb3="00000000" w:csb0="00040000" w:csb1="00000000"/>
  </w:font>
  <w:font w:name="ATC-6b636587">
    <w:altName w:val="宋体"/>
    <w:panose1 w:val="020B0604020202020204"/>
    <w:charset w:val="50"/>
    <w:family w:val="auto"/>
    <w:notTrueType/>
    <w:pitch w:val="default"/>
    <w:sig w:usb0="00000001" w:usb1="080E0000" w:usb2="00000010" w:usb3="00000000" w:csb0="00040000" w:csb1="00000000"/>
  </w:font>
  <w:font w:name="ATC-68079898*-*4e2d6587">
    <w:panose1 w:val="020B0604020202020204"/>
    <w:charset w:val="50"/>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FZLTXHK--GBK1-0">
    <w:altName w:val="微软雅黑"/>
    <w:panose1 w:val="02000000000000000000"/>
    <w:charset w:val="86"/>
    <w:family w:val="auto"/>
    <w:pitch w:val="variable"/>
    <w:sig w:usb0="00000001" w:usb1="080E0000" w:usb2="00000010" w:usb3="00000000" w:csb0="00040000" w:csb1="00000000"/>
  </w:font>
  <w:font w:name="Times">
    <w:altName w:val="Times"/>
    <w:panose1 w:val="00000500000000020000"/>
    <w:charset w:val="00"/>
    <w:family w:val="auto"/>
    <w:pitch w:val="variable"/>
    <w:sig w:usb0="E00002FF" w:usb1="5000205A" w:usb2="00000000" w:usb3="00000000" w:csb0="0000019F" w:csb1="00000000"/>
  </w:font>
  <w:font w:name="ATC-5b6668214f5c8005*-1">
    <w:altName w:val="宋体"/>
    <w:panose1 w:val="020B0604020202020204"/>
    <w:charset w:val="50"/>
    <w:family w:val="auto"/>
    <w:notTrueType/>
    <w:pitch w:val="default"/>
    <w:sig w:usb0="00000001" w:usb1="080E0000" w:usb2="00000010" w:usb3="00000000" w:csb0="00040000" w:csb1="00000000"/>
  </w:font>
  <w:font w:name="FZLTCHJW--GB1-0">
    <w:altName w:val="DengXian"/>
    <w:panose1 w:val="020B0604020202020204"/>
    <w:charset w:val="50"/>
    <w:family w:val="auto"/>
    <w:notTrueType/>
    <w:pitch w:val="default"/>
    <w:sig w:usb0="00000001" w:usb1="080E0000" w:usb2="00000010" w:usb3="00000000" w:csb0="00040000" w:csb1="00000000"/>
  </w:font>
  <w:font w:name="ATC-64588981ff0d4e2d658782f1658">
    <w:altName w:val="宋体"/>
    <w:panose1 w:val="020B0604020202020204"/>
    <w:charset w:val="50"/>
    <w:family w:val="auto"/>
    <w:notTrueType/>
    <w:pitch w:val="default"/>
    <w:sig w:usb0="00000001" w:usb1="080E0000" w:usb2="00000010" w:usb3="00000000" w:csb0="00040000" w:csb1="00000000"/>
  </w:font>
  <w:font w:name="FZLTCHK--GBK1-0">
    <w:altName w:val="DengXian"/>
    <w:panose1 w:val="020B0604020202020204"/>
    <w:charset w:val="50"/>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FangSong">
    <w:altName w:val="微软雅黑"/>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17E36" w14:textId="77777777" w:rsidR="006333F3" w:rsidRDefault="006333F3" w:rsidP="0056731B">
      <w:r>
        <w:separator/>
      </w:r>
    </w:p>
  </w:footnote>
  <w:footnote w:type="continuationSeparator" w:id="0">
    <w:p w14:paraId="3127FC7E" w14:textId="77777777" w:rsidR="006333F3" w:rsidRDefault="006333F3" w:rsidP="0056731B">
      <w:r>
        <w:continuationSeparator/>
      </w:r>
    </w:p>
  </w:footnote>
  <w:footnote w:id="1">
    <w:p w14:paraId="1559CF58" w14:textId="35E5E9D3" w:rsidR="00817212" w:rsidRDefault="00817212">
      <w:pPr>
        <w:pStyle w:val="af"/>
      </w:pPr>
      <w:r>
        <w:rPr>
          <w:rFonts w:hint="eastAsia"/>
        </w:rPr>
        <w:t>收稿日期：</w:t>
      </w:r>
      <w:r>
        <w:rPr>
          <w:rFonts w:hint="eastAsia"/>
        </w:rPr>
        <w:t>2</w:t>
      </w:r>
      <w:r>
        <w:t>020</w:t>
      </w:r>
      <w:r>
        <w:rPr>
          <w:rFonts w:hint="eastAsia"/>
        </w:rPr>
        <w:t>-</w:t>
      </w:r>
      <w:r>
        <w:t>08</w:t>
      </w:r>
      <w:r>
        <w:rPr>
          <w:rFonts w:hint="eastAsia"/>
        </w:rPr>
        <w:t>-</w:t>
      </w:r>
      <w:r>
        <w:t>20</w:t>
      </w:r>
    </w:p>
    <w:p w14:paraId="31248D0D" w14:textId="65540C09" w:rsidR="00817212" w:rsidRPr="00817212" w:rsidRDefault="00817212">
      <w:pPr>
        <w:pStyle w:val="af"/>
      </w:pPr>
      <w:r>
        <w:rPr>
          <w:rFonts w:hint="eastAsia"/>
        </w:rPr>
        <w:t>作者简介：</w:t>
      </w:r>
      <w:r w:rsidRPr="00817212">
        <w:rPr>
          <w:rFonts w:hint="eastAsia"/>
        </w:rPr>
        <w:t>兰翠芹（</w:t>
      </w:r>
      <w:r w:rsidRPr="00817212">
        <w:rPr>
          <w:rFonts w:hint="eastAsia"/>
        </w:rPr>
        <w:t>1977-</w:t>
      </w:r>
      <w:r w:rsidRPr="00817212">
        <w:rPr>
          <w:rFonts w:hint="eastAsia"/>
        </w:rPr>
        <w:t>），</w:t>
      </w:r>
      <w:r>
        <w:rPr>
          <w:rFonts w:hint="eastAsia"/>
        </w:rPr>
        <w:t>女，</w:t>
      </w:r>
      <w:r w:rsidRPr="00817212">
        <w:rPr>
          <w:rFonts w:hint="eastAsia"/>
        </w:rPr>
        <w:t>博士</w:t>
      </w:r>
      <w:r>
        <w:rPr>
          <w:rFonts w:hint="eastAsia"/>
        </w:rPr>
        <w:t>，</w:t>
      </w:r>
      <w:r w:rsidRPr="00817212">
        <w:rPr>
          <w:rFonts w:hint="eastAsia"/>
        </w:rPr>
        <w:t>北京服装学院教授，研究方向</w:t>
      </w:r>
      <w:r>
        <w:rPr>
          <w:rFonts w:hint="eastAsia"/>
        </w:rPr>
        <w:t>为</w:t>
      </w:r>
      <w:r w:rsidRPr="00817212">
        <w:rPr>
          <w:rFonts w:hint="eastAsia"/>
        </w:rPr>
        <w:t>工业设计、设计标准、设计管理。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747164"/>
    <w:lvl w:ilvl="0">
      <w:start w:val="1"/>
      <w:numFmt w:val="bullet"/>
      <w:pStyle w:val="11"/>
      <w:lvlText w:val=""/>
      <w:lvlJc w:val="left"/>
      <w:pPr>
        <w:tabs>
          <w:tab w:val="num" w:pos="0"/>
        </w:tabs>
        <w:ind w:left="0" w:firstLine="0"/>
      </w:pPr>
      <w:rPr>
        <w:rFonts w:ascii="Wingdings" w:hAnsi="Wingdings" w:hint="default"/>
      </w:rPr>
    </w:lvl>
    <w:lvl w:ilvl="1">
      <w:start w:val="1"/>
      <w:numFmt w:val="bullet"/>
      <w:pStyle w:val="21"/>
      <w:lvlText w:val=""/>
      <w:lvlJc w:val="left"/>
      <w:pPr>
        <w:tabs>
          <w:tab w:val="num" w:pos="720"/>
        </w:tabs>
        <w:ind w:left="1080" w:hanging="360"/>
      </w:pPr>
      <w:rPr>
        <w:rFonts w:ascii="Symbol" w:hAnsi="Symbol" w:hint="default"/>
      </w:rPr>
    </w:lvl>
    <w:lvl w:ilvl="2">
      <w:start w:val="1"/>
      <w:numFmt w:val="bullet"/>
      <w:pStyle w:val="31"/>
      <w:lvlText w:val="o"/>
      <w:lvlJc w:val="left"/>
      <w:pPr>
        <w:tabs>
          <w:tab w:val="num" w:pos="1440"/>
        </w:tabs>
        <w:ind w:left="1800" w:hanging="360"/>
      </w:pPr>
      <w:rPr>
        <w:rFonts w:ascii="Courier New" w:hAnsi="Courier New" w:cs="Courier New" w:hint="default"/>
      </w:rPr>
    </w:lvl>
    <w:lvl w:ilvl="3">
      <w:start w:val="1"/>
      <w:numFmt w:val="bullet"/>
      <w:pStyle w:val="41"/>
      <w:lvlText w:val=""/>
      <w:lvlJc w:val="left"/>
      <w:pPr>
        <w:tabs>
          <w:tab w:val="num" w:pos="2160"/>
        </w:tabs>
        <w:ind w:left="2520" w:hanging="360"/>
      </w:pPr>
      <w:rPr>
        <w:rFonts w:ascii="Wingdings" w:hAnsi="Wingdings" w:hint="default"/>
      </w:rPr>
    </w:lvl>
    <w:lvl w:ilvl="4">
      <w:start w:val="1"/>
      <w:numFmt w:val="bullet"/>
      <w:pStyle w:val="51"/>
      <w:lvlText w:val=""/>
      <w:lvlJc w:val="left"/>
      <w:pPr>
        <w:tabs>
          <w:tab w:val="num" w:pos="2880"/>
        </w:tabs>
        <w:ind w:left="3240" w:hanging="360"/>
      </w:pPr>
      <w:rPr>
        <w:rFonts w:ascii="Wingdings" w:hAnsi="Wingdings" w:hint="default"/>
      </w:rPr>
    </w:lvl>
    <w:lvl w:ilvl="5">
      <w:start w:val="1"/>
      <w:numFmt w:val="bullet"/>
      <w:pStyle w:val="61"/>
      <w:lvlText w:val=""/>
      <w:lvlJc w:val="left"/>
      <w:pPr>
        <w:tabs>
          <w:tab w:val="num" w:pos="3600"/>
        </w:tabs>
        <w:ind w:left="3960" w:hanging="360"/>
      </w:pPr>
      <w:rPr>
        <w:rFonts w:ascii="Symbol" w:hAnsi="Symbol" w:hint="default"/>
      </w:rPr>
    </w:lvl>
    <w:lvl w:ilvl="6">
      <w:start w:val="1"/>
      <w:numFmt w:val="bullet"/>
      <w:pStyle w:val="71"/>
      <w:lvlText w:val="o"/>
      <w:lvlJc w:val="left"/>
      <w:pPr>
        <w:tabs>
          <w:tab w:val="num" w:pos="4320"/>
        </w:tabs>
        <w:ind w:left="4680" w:hanging="360"/>
      </w:pPr>
      <w:rPr>
        <w:rFonts w:ascii="Courier New" w:hAnsi="Courier New" w:cs="Courier New" w:hint="default"/>
      </w:rPr>
    </w:lvl>
    <w:lvl w:ilvl="7">
      <w:start w:val="1"/>
      <w:numFmt w:val="bullet"/>
      <w:pStyle w:val="81"/>
      <w:lvlText w:val=""/>
      <w:lvlJc w:val="left"/>
      <w:pPr>
        <w:tabs>
          <w:tab w:val="num" w:pos="5040"/>
        </w:tabs>
        <w:ind w:left="5400" w:hanging="360"/>
      </w:pPr>
      <w:rPr>
        <w:rFonts w:ascii="Wingdings" w:hAnsi="Wingdings" w:hint="default"/>
      </w:rPr>
    </w:lvl>
    <w:lvl w:ilvl="8">
      <w:start w:val="1"/>
      <w:numFmt w:val="bullet"/>
      <w:pStyle w:va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320"/>
    <w:rsid w:val="00006426"/>
    <w:rsid w:val="000254EB"/>
    <w:rsid w:val="00083A3D"/>
    <w:rsid w:val="00094B30"/>
    <w:rsid w:val="0009698D"/>
    <w:rsid w:val="000B4C1E"/>
    <w:rsid w:val="000F73CF"/>
    <w:rsid w:val="001245AA"/>
    <w:rsid w:val="001271AE"/>
    <w:rsid w:val="00142CB3"/>
    <w:rsid w:val="00160EA8"/>
    <w:rsid w:val="00163D46"/>
    <w:rsid w:val="001650E3"/>
    <w:rsid w:val="00172A7D"/>
    <w:rsid w:val="001A75F0"/>
    <w:rsid w:val="002275CD"/>
    <w:rsid w:val="00227800"/>
    <w:rsid w:val="00232C6E"/>
    <w:rsid w:val="002735DD"/>
    <w:rsid w:val="002767E1"/>
    <w:rsid w:val="002864E1"/>
    <w:rsid w:val="00296B09"/>
    <w:rsid w:val="002B5DCC"/>
    <w:rsid w:val="002F1AC8"/>
    <w:rsid w:val="003302E4"/>
    <w:rsid w:val="003752BD"/>
    <w:rsid w:val="003C0631"/>
    <w:rsid w:val="00400AE0"/>
    <w:rsid w:val="00436602"/>
    <w:rsid w:val="00445817"/>
    <w:rsid w:val="00471149"/>
    <w:rsid w:val="004B6F45"/>
    <w:rsid w:val="00515AC9"/>
    <w:rsid w:val="00540F68"/>
    <w:rsid w:val="00552C08"/>
    <w:rsid w:val="0056602A"/>
    <w:rsid w:val="0056731B"/>
    <w:rsid w:val="005859E0"/>
    <w:rsid w:val="0060338A"/>
    <w:rsid w:val="006124C3"/>
    <w:rsid w:val="00614EDF"/>
    <w:rsid w:val="0062076F"/>
    <w:rsid w:val="00626029"/>
    <w:rsid w:val="006333F3"/>
    <w:rsid w:val="00647FC8"/>
    <w:rsid w:val="006958B2"/>
    <w:rsid w:val="006C6385"/>
    <w:rsid w:val="006C7DB3"/>
    <w:rsid w:val="006F42BE"/>
    <w:rsid w:val="006F42FD"/>
    <w:rsid w:val="006F50AD"/>
    <w:rsid w:val="00716C73"/>
    <w:rsid w:val="00757EC7"/>
    <w:rsid w:val="00775F7A"/>
    <w:rsid w:val="007C07C1"/>
    <w:rsid w:val="007C0A0D"/>
    <w:rsid w:val="00817212"/>
    <w:rsid w:val="0082312B"/>
    <w:rsid w:val="00832BA2"/>
    <w:rsid w:val="00865D15"/>
    <w:rsid w:val="00870389"/>
    <w:rsid w:val="00871E69"/>
    <w:rsid w:val="00900B63"/>
    <w:rsid w:val="00945742"/>
    <w:rsid w:val="009D36FA"/>
    <w:rsid w:val="00A32FAA"/>
    <w:rsid w:val="00A46ED0"/>
    <w:rsid w:val="00A62889"/>
    <w:rsid w:val="00A7007D"/>
    <w:rsid w:val="00AF7A5C"/>
    <w:rsid w:val="00B3764F"/>
    <w:rsid w:val="00B5592C"/>
    <w:rsid w:val="00B62567"/>
    <w:rsid w:val="00B74595"/>
    <w:rsid w:val="00B7724D"/>
    <w:rsid w:val="00BA1AE3"/>
    <w:rsid w:val="00BA6C68"/>
    <w:rsid w:val="00C46320"/>
    <w:rsid w:val="00CA7882"/>
    <w:rsid w:val="00CB2957"/>
    <w:rsid w:val="00CC54FF"/>
    <w:rsid w:val="00D17DA0"/>
    <w:rsid w:val="00D41918"/>
    <w:rsid w:val="00D470F6"/>
    <w:rsid w:val="00D5529A"/>
    <w:rsid w:val="00D73EC0"/>
    <w:rsid w:val="00D754FA"/>
    <w:rsid w:val="00D81EC1"/>
    <w:rsid w:val="00D902B3"/>
    <w:rsid w:val="00D925AD"/>
    <w:rsid w:val="00DB34EA"/>
    <w:rsid w:val="00E159D8"/>
    <w:rsid w:val="00E309A0"/>
    <w:rsid w:val="00E35F4D"/>
    <w:rsid w:val="00E53C5B"/>
    <w:rsid w:val="00E55EDE"/>
    <w:rsid w:val="00E63BBD"/>
    <w:rsid w:val="00E87771"/>
    <w:rsid w:val="00E92E58"/>
    <w:rsid w:val="00EA5C3B"/>
    <w:rsid w:val="00EE0F62"/>
    <w:rsid w:val="00EF6CA6"/>
    <w:rsid w:val="00F04890"/>
    <w:rsid w:val="00F0615D"/>
    <w:rsid w:val="00F0623B"/>
    <w:rsid w:val="00F10A42"/>
    <w:rsid w:val="00F27809"/>
    <w:rsid w:val="00F45614"/>
    <w:rsid w:val="00F5136F"/>
    <w:rsid w:val="00F94CC2"/>
    <w:rsid w:val="00F97CF3"/>
    <w:rsid w:val="00FC4E61"/>
    <w:rsid w:val="00FC7662"/>
    <w:rsid w:val="00FC792D"/>
    <w:rsid w:val="00FE73FE"/>
    <w:rsid w:val="00FF3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56D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大标题-中文"/>
    <w:basedOn w:val="a"/>
    <w:uiPriority w:val="99"/>
    <w:rsid w:val="00C46320"/>
    <w:pPr>
      <w:widowControl/>
      <w:autoSpaceDE w:val="0"/>
      <w:autoSpaceDN w:val="0"/>
      <w:adjustRightInd w:val="0"/>
      <w:spacing w:line="580" w:lineRule="atLeast"/>
      <w:textAlignment w:val="center"/>
    </w:pPr>
    <w:rPr>
      <w:rFonts w:ascii="FZLTXIHJW--GB1-0" w:eastAsia="FZLTXIHJW--GB1-0" w:cs="FZLTXIHJW--GB1-0"/>
      <w:color w:val="000000"/>
      <w:w w:val="96"/>
      <w:kern w:val="0"/>
      <w:sz w:val="48"/>
      <w:szCs w:val="48"/>
      <w:lang w:val="ja-JP"/>
    </w:rPr>
  </w:style>
  <w:style w:type="paragraph" w:customStyle="1" w:styleId="-0">
    <w:name w:val="大标题-英文"/>
    <w:basedOn w:val="a"/>
    <w:uiPriority w:val="99"/>
    <w:rsid w:val="00C46320"/>
    <w:pPr>
      <w:widowControl/>
      <w:autoSpaceDE w:val="0"/>
      <w:autoSpaceDN w:val="0"/>
      <w:adjustRightInd w:val="0"/>
      <w:spacing w:line="288" w:lineRule="auto"/>
      <w:jc w:val="left"/>
      <w:textAlignment w:val="center"/>
    </w:pPr>
    <w:rPr>
      <w:rFonts w:ascii="ATC-68079898*-*82f16587*-1-1-1" w:eastAsia="ATC-68079898*-*82f16587*-1-1-1" w:cs="ATC-68079898*-*82f16587*-1-1-1"/>
      <w:caps/>
      <w:color w:val="000000"/>
      <w:w w:val="96"/>
      <w:kern w:val="0"/>
      <w:sz w:val="28"/>
      <w:szCs w:val="28"/>
      <w:lang w:val="zh-CN"/>
    </w:rPr>
  </w:style>
  <w:style w:type="paragraph" w:customStyle="1" w:styleId="a3">
    <w:name w:val="作者"/>
    <w:basedOn w:val="a"/>
    <w:uiPriority w:val="99"/>
    <w:rsid w:val="00C46320"/>
    <w:pPr>
      <w:widowControl/>
      <w:autoSpaceDE w:val="0"/>
      <w:autoSpaceDN w:val="0"/>
      <w:adjustRightInd w:val="0"/>
      <w:spacing w:line="240" w:lineRule="atLeast"/>
      <w:textAlignment w:val="center"/>
    </w:pPr>
    <w:rPr>
      <w:rFonts w:ascii="ATC-5b6668214f5c8005" w:eastAsia="ATC-5b6668214f5c8005" w:cs="ATC-5b6668214f5c8005"/>
      <w:color w:val="000000"/>
      <w:kern w:val="0"/>
      <w:sz w:val="18"/>
      <w:szCs w:val="18"/>
      <w:lang w:val="ja-JP"/>
    </w:rPr>
  </w:style>
  <w:style w:type="paragraph" w:customStyle="1" w:styleId="a4">
    <w:name w:val="[无段落样式]"/>
    <w:rsid w:val="00C46320"/>
    <w:pPr>
      <w:autoSpaceDE w:val="0"/>
      <w:autoSpaceDN w:val="0"/>
      <w:adjustRightInd w:val="0"/>
      <w:spacing w:line="288" w:lineRule="auto"/>
      <w:jc w:val="both"/>
      <w:textAlignment w:val="center"/>
    </w:pPr>
    <w:rPr>
      <w:rFonts w:ascii="华文细黑" w:eastAsia="华文细黑" w:cs="华文细黑"/>
      <w:color w:val="000000"/>
      <w:kern w:val="0"/>
      <w:lang w:val="zh-CN"/>
    </w:rPr>
  </w:style>
  <w:style w:type="paragraph" w:customStyle="1" w:styleId="a5">
    <w:name w:val="中标题"/>
    <w:basedOn w:val="a4"/>
    <w:uiPriority w:val="99"/>
    <w:rsid w:val="00C46320"/>
    <w:pPr>
      <w:spacing w:before="125" w:after="125" w:line="248" w:lineRule="atLeast"/>
    </w:pPr>
    <w:rPr>
      <w:rFonts w:ascii="ATC-6b636587*-*68079898" w:eastAsia="ATC-6b636587*-*68079898" w:cs="ATC-6b636587*-*68079898"/>
      <w:sz w:val="17"/>
      <w:szCs w:val="17"/>
    </w:rPr>
  </w:style>
  <w:style w:type="paragraph" w:customStyle="1" w:styleId="a6">
    <w:name w:val="内文"/>
    <w:basedOn w:val="a4"/>
    <w:uiPriority w:val="99"/>
    <w:rsid w:val="00C46320"/>
    <w:pPr>
      <w:spacing w:line="248" w:lineRule="atLeast"/>
      <w:ind w:firstLine="340"/>
    </w:pPr>
    <w:rPr>
      <w:rFonts w:ascii="ATC-6b636587" w:eastAsia="ATC-6b636587" w:cs="ATC-6b636587"/>
      <w:sz w:val="17"/>
      <w:szCs w:val="17"/>
      <w:lang w:val="ja-JP"/>
    </w:rPr>
  </w:style>
  <w:style w:type="paragraph" w:customStyle="1" w:styleId="a7">
    <w:name w:val="标题－中文"/>
    <w:basedOn w:val="a4"/>
    <w:uiPriority w:val="99"/>
    <w:rsid w:val="00C46320"/>
    <w:pPr>
      <w:spacing w:line="620" w:lineRule="atLeast"/>
    </w:pPr>
    <w:rPr>
      <w:rFonts w:ascii="ATC-68079898*-*4e2d6587" w:eastAsia="ATC-68079898*-*4e2d6587" w:cs="ATC-68079898*-*4e2d6587"/>
      <w:sz w:val="48"/>
      <w:szCs w:val="48"/>
    </w:rPr>
  </w:style>
  <w:style w:type="paragraph" w:customStyle="1" w:styleId="11">
    <w:name w:val="注释级别 11"/>
    <w:basedOn w:val="a"/>
    <w:uiPriority w:val="99"/>
    <w:unhideWhenUsed/>
    <w:rsid w:val="00471149"/>
    <w:pPr>
      <w:keepNext/>
      <w:numPr>
        <w:numId w:val="1"/>
      </w:numPr>
      <w:contextualSpacing/>
      <w:outlineLvl w:val="0"/>
    </w:pPr>
    <w:rPr>
      <w:rFonts w:ascii="宋体" w:eastAsia="宋体" w:hAnsi="Calibri" w:cs="Times New Roman"/>
    </w:rPr>
  </w:style>
  <w:style w:type="paragraph" w:customStyle="1" w:styleId="21">
    <w:name w:val="注释级别 21"/>
    <w:basedOn w:val="a"/>
    <w:uiPriority w:val="99"/>
    <w:semiHidden/>
    <w:unhideWhenUsed/>
    <w:rsid w:val="00471149"/>
    <w:pPr>
      <w:keepNext/>
      <w:numPr>
        <w:ilvl w:val="1"/>
        <w:numId w:val="1"/>
      </w:numPr>
      <w:contextualSpacing/>
      <w:outlineLvl w:val="1"/>
    </w:pPr>
    <w:rPr>
      <w:rFonts w:ascii="宋体" w:eastAsia="宋体" w:hAnsi="Calibri" w:cs="Times New Roman"/>
    </w:rPr>
  </w:style>
  <w:style w:type="paragraph" w:customStyle="1" w:styleId="31">
    <w:name w:val="注释级别 31"/>
    <w:basedOn w:val="a"/>
    <w:uiPriority w:val="99"/>
    <w:semiHidden/>
    <w:unhideWhenUsed/>
    <w:rsid w:val="00471149"/>
    <w:pPr>
      <w:keepNext/>
      <w:numPr>
        <w:ilvl w:val="2"/>
        <w:numId w:val="1"/>
      </w:numPr>
      <w:contextualSpacing/>
      <w:outlineLvl w:val="2"/>
    </w:pPr>
    <w:rPr>
      <w:rFonts w:ascii="宋体" w:eastAsia="宋体" w:hAnsi="Calibri" w:cs="Times New Roman"/>
    </w:rPr>
  </w:style>
  <w:style w:type="paragraph" w:customStyle="1" w:styleId="41">
    <w:name w:val="注释级别 41"/>
    <w:basedOn w:val="a"/>
    <w:uiPriority w:val="99"/>
    <w:semiHidden/>
    <w:unhideWhenUsed/>
    <w:rsid w:val="00471149"/>
    <w:pPr>
      <w:keepNext/>
      <w:numPr>
        <w:ilvl w:val="3"/>
        <w:numId w:val="1"/>
      </w:numPr>
      <w:contextualSpacing/>
      <w:outlineLvl w:val="3"/>
    </w:pPr>
    <w:rPr>
      <w:rFonts w:ascii="宋体" w:eastAsia="宋体" w:hAnsi="Calibri" w:cs="Times New Roman"/>
    </w:rPr>
  </w:style>
  <w:style w:type="paragraph" w:customStyle="1" w:styleId="51">
    <w:name w:val="注释级别 51"/>
    <w:basedOn w:val="a"/>
    <w:uiPriority w:val="99"/>
    <w:semiHidden/>
    <w:unhideWhenUsed/>
    <w:rsid w:val="00471149"/>
    <w:pPr>
      <w:keepNext/>
      <w:numPr>
        <w:ilvl w:val="4"/>
        <w:numId w:val="1"/>
      </w:numPr>
      <w:contextualSpacing/>
      <w:outlineLvl w:val="4"/>
    </w:pPr>
    <w:rPr>
      <w:rFonts w:ascii="宋体" w:eastAsia="宋体" w:hAnsi="Calibri" w:cs="Times New Roman"/>
    </w:rPr>
  </w:style>
  <w:style w:type="paragraph" w:customStyle="1" w:styleId="61">
    <w:name w:val="注释级别 61"/>
    <w:basedOn w:val="a"/>
    <w:uiPriority w:val="99"/>
    <w:semiHidden/>
    <w:unhideWhenUsed/>
    <w:rsid w:val="00471149"/>
    <w:pPr>
      <w:keepNext/>
      <w:numPr>
        <w:ilvl w:val="5"/>
        <w:numId w:val="1"/>
      </w:numPr>
      <w:contextualSpacing/>
      <w:outlineLvl w:val="5"/>
    </w:pPr>
    <w:rPr>
      <w:rFonts w:ascii="宋体" w:eastAsia="宋体" w:hAnsi="Calibri" w:cs="Times New Roman"/>
    </w:rPr>
  </w:style>
  <w:style w:type="paragraph" w:customStyle="1" w:styleId="71">
    <w:name w:val="注释级别 71"/>
    <w:basedOn w:val="a"/>
    <w:uiPriority w:val="99"/>
    <w:semiHidden/>
    <w:unhideWhenUsed/>
    <w:rsid w:val="00471149"/>
    <w:pPr>
      <w:keepNext/>
      <w:numPr>
        <w:ilvl w:val="6"/>
        <w:numId w:val="1"/>
      </w:numPr>
      <w:contextualSpacing/>
      <w:outlineLvl w:val="6"/>
    </w:pPr>
    <w:rPr>
      <w:rFonts w:ascii="宋体" w:eastAsia="宋体" w:hAnsi="Calibri" w:cs="Times New Roman"/>
    </w:rPr>
  </w:style>
  <w:style w:type="paragraph" w:customStyle="1" w:styleId="81">
    <w:name w:val="注释级别 81"/>
    <w:basedOn w:val="a"/>
    <w:uiPriority w:val="99"/>
    <w:semiHidden/>
    <w:unhideWhenUsed/>
    <w:rsid w:val="00471149"/>
    <w:pPr>
      <w:keepNext/>
      <w:numPr>
        <w:ilvl w:val="7"/>
        <w:numId w:val="1"/>
      </w:numPr>
      <w:contextualSpacing/>
      <w:outlineLvl w:val="7"/>
    </w:pPr>
    <w:rPr>
      <w:rFonts w:ascii="宋体" w:eastAsia="宋体" w:hAnsi="Calibri" w:cs="Times New Roman"/>
    </w:rPr>
  </w:style>
  <w:style w:type="paragraph" w:customStyle="1" w:styleId="91">
    <w:name w:val="注释级别 91"/>
    <w:basedOn w:val="a"/>
    <w:uiPriority w:val="99"/>
    <w:semiHidden/>
    <w:unhideWhenUsed/>
    <w:rsid w:val="00471149"/>
    <w:pPr>
      <w:keepNext/>
      <w:numPr>
        <w:ilvl w:val="8"/>
        <w:numId w:val="1"/>
      </w:numPr>
      <w:contextualSpacing/>
      <w:outlineLvl w:val="8"/>
    </w:pPr>
    <w:rPr>
      <w:rFonts w:ascii="宋体" w:eastAsia="宋体" w:hAnsi="Calibri" w:cs="Times New Roman"/>
    </w:rPr>
  </w:style>
  <w:style w:type="character" w:customStyle="1" w:styleId="a8">
    <w:name w:val="尾注文本 字符"/>
    <w:link w:val="a9"/>
    <w:uiPriority w:val="99"/>
    <w:rsid w:val="00471149"/>
    <w:rPr>
      <w:rFonts w:ascii="Times New Roman" w:eastAsia="宋体" w:hAnsi="Times New Roman" w:cs="Times New Roman"/>
      <w:kern w:val="0"/>
      <w:sz w:val="20"/>
      <w:szCs w:val="20"/>
    </w:rPr>
  </w:style>
  <w:style w:type="paragraph" w:styleId="a9">
    <w:name w:val="endnote text"/>
    <w:basedOn w:val="a"/>
    <w:link w:val="a8"/>
    <w:uiPriority w:val="99"/>
    <w:unhideWhenUsed/>
    <w:rsid w:val="00471149"/>
    <w:pPr>
      <w:snapToGrid w:val="0"/>
      <w:jc w:val="left"/>
    </w:pPr>
    <w:rPr>
      <w:rFonts w:ascii="Times New Roman" w:eastAsia="宋体" w:hAnsi="Times New Roman" w:cs="Times New Roman"/>
      <w:kern w:val="0"/>
      <w:sz w:val="20"/>
      <w:szCs w:val="20"/>
    </w:rPr>
  </w:style>
  <w:style w:type="character" w:customStyle="1" w:styleId="1">
    <w:name w:val="尾注文本字符1"/>
    <w:basedOn w:val="a0"/>
    <w:uiPriority w:val="99"/>
    <w:semiHidden/>
    <w:rsid w:val="00471149"/>
  </w:style>
  <w:style w:type="character" w:styleId="aa">
    <w:name w:val="endnote reference"/>
    <w:uiPriority w:val="99"/>
    <w:unhideWhenUsed/>
    <w:rsid w:val="00471149"/>
    <w:rPr>
      <w:vertAlign w:val="superscript"/>
    </w:rPr>
  </w:style>
  <w:style w:type="paragraph" w:styleId="ab">
    <w:name w:val="header"/>
    <w:basedOn w:val="a"/>
    <w:link w:val="ac"/>
    <w:uiPriority w:val="99"/>
    <w:unhideWhenUsed/>
    <w:rsid w:val="0056731B"/>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56731B"/>
    <w:rPr>
      <w:sz w:val="18"/>
      <w:szCs w:val="18"/>
    </w:rPr>
  </w:style>
  <w:style w:type="paragraph" w:styleId="ad">
    <w:name w:val="footer"/>
    <w:basedOn w:val="a"/>
    <w:link w:val="ae"/>
    <w:uiPriority w:val="99"/>
    <w:unhideWhenUsed/>
    <w:rsid w:val="0056731B"/>
    <w:pPr>
      <w:tabs>
        <w:tab w:val="center" w:pos="4153"/>
        <w:tab w:val="right" w:pos="8306"/>
      </w:tabs>
      <w:snapToGrid w:val="0"/>
      <w:jc w:val="left"/>
    </w:pPr>
    <w:rPr>
      <w:sz w:val="18"/>
      <w:szCs w:val="18"/>
    </w:rPr>
  </w:style>
  <w:style w:type="character" w:customStyle="1" w:styleId="ae">
    <w:name w:val="页脚 字符"/>
    <w:basedOn w:val="a0"/>
    <w:link w:val="ad"/>
    <w:uiPriority w:val="99"/>
    <w:rsid w:val="0056731B"/>
    <w:rPr>
      <w:sz w:val="18"/>
      <w:szCs w:val="18"/>
    </w:rPr>
  </w:style>
  <w:style w:type="paragraph" w:styleId="af">
    <w:name w:val="footnote text"/>
    <w:basedOn w:val="a"/>
    <w:link w:val="af0"/>
    <w:uiPriority w:val="99"/>
    <w:unhideWhenUsed/>
    <w:rsid w:val="00817212"/>
    <w:pPr>
      <w:snapToGrid w:val="0"/>
      <w:jc w:val="left"/>
    </w:pPr>
    <w:rPr>
      <w:sz w:val="18"/>
      <w:szCs w:val="18"/>
    </w:rPr>
  </w:style>
  <w:style w:type="character" w:customStyle="1" w:styleId="af0">
    <w:name w:val="脚注文本 字符"/>
    <w:basedOn w:val="a0"/>
    <w:link w:val="af"/>
    <w:uiPriority w:val="99"/>
    <w:rsid w:val="00817212"/>
    <w:rPr>
      <w:sz w:val="18"/>
      <w:szCs w:val="18"/>
    </w:rPr>
  </w:style>
  <w:style w:type="character" w:styleId="af1">
    <w:name w:val="footnote reference"/>
    <w:basedOn w:val="a0"/>
    <w:uiPriority w:val="99"/>
    <w:unhideWhenUsed/>
    <w:rsid w:val="00817212"/>
    <w:rPr>
      <w:vertAlign w:val="superscript"/>
    </w:rPr>
  </w:style>
  <w:style w:type="character" w:styleId="af2">
    <w:name w:val="annotation reference"/>
    <w:basedOn w:val="a0"/>
    <w:uiPriority w:val="99"/>
    <w:semiHidden/>
    <w:unhideWhenUsed/>
    <w:rsid w:val="005859E0"/>
    <w:rPr>
      <w:sz w:val="21"/>
      <w:szCs w:val="21"/>
    </w:rPr>
  </w:style>
  <w:style w:type="paragraph" w:styleId="af3">
    <w:name w:val="annotation text"/>
    <w:basedOn w:val="a"/>
    <w:link w:val="af4"/>
    <w:uiPriority w:val="99"/>
    <w:unhideWhenUsed/>
    <w:rsid w:val="005859E0"/>
    <w:pPr>
      <w:jc w:val="left"/>
    </w:pPr>
  </w:style>
  <w:style w:type="character" w:customStyle="1" w:styleId="af4">
    <w:name w:val="批注文字 字符"/>
    <w:basedOn w:val="a0"/>
    <w:link w:val="af3"/>
    <w:uiPriority w:val="99"/>
    <w:rsid w:val="005859E0"/>
  </w:style>
  <w:style w:type="paragraph" w:styleId="af5">
    <w:name w:val="annotation subject"/>
    <w:basedOn w:val="af3"/>
    <w:next w:val="af3"/>
    <w:link w:val="af6"/>
    <w:uiPriority w:val="99"/>
    <w:semiHidden/>
    <w:unhideWhenUsed/>
    <w:rsid w:val="005859E0"/>
    <w:rPr>
      <w:b/>
      <w:bCs/>
    </w:rPr>
  </w:style>
  <w:style w:type="character" w:customStyle="1" w:styleId="af6">
    <w:name w:val="批注主题 字符"/>
    <w:basedOn w:val="af4"/>
    <w:link w:val="af5"/>
    <w:uiPriority w:val="99"/>
    <w:semiHidden/>
    <w:rsid w:val="005859E0"/>
    <w:rPr>
      <w:b/>
      <w:bCs/>
    </w:rPr>
  </w:style>
  <w:style w:type="paragraph" w:styleId="af7">
    <w:name w:val="Balloon Text"/>
    <w:basedOn w:val="a"/>
    <w:link w:val="af8"/>
    <w:uiPriority w:val="99"/>
    <w:semiHidden/>
    <w:unhideWhenUsed/>
    <w:rsid w:val="005859E0"/>
    <w:rPr>
      <w:sz w:val="18"/>
      <w:szCs w:val="18"/>
    </w:rPr>
  </w:style>
  <w:style w:type="character" w:customStyle="1" w:styleId="af8">
    <w:name w:val="批注框文本 字符"/>
    <w:basedOn w:val="a0"/>
    <w:link w:val="af7"/>
    <w:uiPriority w:val="99"/>
    <w:semiHidden/>
    <w:rsid w:val="005859E0"/>
    <w:rPr>
      <w:sz w:val="18"/>
      <w:szCs w:val="18"/>
    </w:rPr>
  </w:style>
  <w:style w:type="paragraph" w:customStyle="1" w:styleId="af9">
    <w:name w:val="标题英文"/>
    <w:basedOn w:val="a"/>
    <w:uiPriority w:val="99"/>
    <w:qFormat/>
    <w:rsid w:val="00FC4E61"/>
    <w:pPr>
      <w:autoSpaceDE w:val="0"/>
      <w:autoSpaceDN w:val="0"/>
      <w:adjustRightInd w:val="0"/>
      <w:spacing w:line="340" w:lineRule="atLeast"/>
      <w:textAlignment w:val="center"/>
    </w:pPr>
    <w:rPr>
      <w:rFonts w:ascii="微软雅黑" w:eastAsia="微软雅黑" w:cs="微软雅黑"/>
      <w:color w:val="000000"/>
      <w:kern w:val="0"/>
      <w:sz w:val="28"/>
      <w:szCs w:val="2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361E-8465-9246-B613-8BA3E580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王 静</cp:lastModifiedBy>
  <cp:revision>80</cp:revision>
  <dcterms:created xsi:type="dcterms:W3CDTF">2020-07-27T11:24:00Z</dcterms:created>
  <dcterms:modified xsi:type="dcterms:W3CDTF">2020-12-28T03:32:00Z</dcterms:modified>
</cp:coreProperties>
</file>